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5 de novembro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Decreto Legislativo Nº 8/2024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Decreto Legislativo Nº 8/2024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“Confere o título de Cidadão Sumareense a Alexandre Tortorella Mandl”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1626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16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