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Confere o Título De Cidadão Sumareense ao Sr. José Hoffman Junior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