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Substitutivo Nº 1 ao Projeto de Lei Nº 41/2023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SUBSTITUTIVA, ao Substitutivo Nº 1 ao Projeto de Lei Nº 41/2023 - "Autoriza a comunicação aos orgãos competentes de suspeita ou confirmação de maus tratos e violência doméstica."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