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line="480" w:lineRule="auto"/>
        <w:jc w:val="center"/>
        <w:rPr>
          <w:rFonts w:ascii="Arial" w:eastAsia="Arial" w:hAnsi="Arial" w:cs="Arial"/>
          <w:b/>
          <w:sz w:val="24"/>
          <w:szCs w:val="24"/>
        </w:rPr>
      </w:pPr>
      <w:r w:rsidRPr="00000000">
        <w:rPr>
          <w:rFonts w:ascii="Arial" w:eastAsia="Arial" w:hAnsi="Arial" w:cs="Arial"/>
          <w:b/>
          <w:sz w:val="24"/>
          <w:szCs w:val="24"/>
          <w:rtl w:val="0"/>
        </w:rPr>
        <w:t>EXMO. SR. PRESIDENTE DA CÂMARA MUNICIPAL DE SUMARÉ,</w:t>
      </w:r>
    </w:p>
    <w:p w:rsidR="00000000" w:rsidRPr="00000000" w:rsidP="00000000" w14:paraId="00000002">
      <w:pPr>
        <w:jc w:val="center"/>
        <w:rPr>
          <w:rFonts w:ascii="Arial" w:eastAsia="Arial" w:hAnsi="Arial" w:cs="Arial"/>
          <w:b/>
          <w:sz w:val="24"/>
          <w:szCs w:val="24"/>
        </w:rPr>
      </w:pPr>
      <w:r w:rsidRPr="00000000">
        <w:rPr>
          <w:rFonts w:ascii="Arial" w:eastAsia="Arial" w:hAnsi="Arial" w:cs="Arial"/>
          <w:sz w:val="24"/>
          <w:szCs w:val="24"/>
          <w:rtl w:val="0"/>
        </w:rPr>
        <w:t>Pelo presente e na forma regimental, requeiro que seja concedido o Diploma de Honra ao Mérito</w:t>
      </w:r>
      <w:r w:rsidRPr="00000000">
        <w:rPr>
          <w:rFonts w:ascii="Arial" w:eastAsia="Arial" w:hAnsi="Arial" w:cs="Arial"/>
          <w:b/>
          <w:sz w:val="24"/>
          <w:szCs w:val="24"/>
          <w:rtl w:val="0"/>
        </w:rPr>
        <w:t xml:space="preserve"> “Medalha Dorival Gomes Barroca”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Pedro Henrique de França.</w:t>
      </w:r>
    </w:p>
    <w:p w:rsidR="00000000" w:rsidRPr="00000000" w:rsidP="00000000" w14:paraId="00000003">
      <w:pPr>
        <w:ind w:left="284" w:firstLine="709"/>
        <w:jc w:val="both"/>
        <w:rPr>
          <w:rFonts w:ascii="Arial" w:eastAsia="Arial" w:hAnsi="Arial" w:cs="Arial"/>
          <w:sz w:val="24"/>
          <w:szCs w:val="24"/>
        </w:rPr>
      </w:pPr>
      <w:r w:rsidRPr="00000000">
        <w:rPr>
          <w:rFonts w:ascii="Arial" w:eastAsia="Arial" w:hAnsi="Arial" w:cs="Arial"/>
          <w:sz w:val="24"/>
          <w:szCs w:val="24"/>
          <w:rtl w:val="0"/>
        </w:rPr>
        <w:t>Pedro Henrique de França é conhecido artisticamente como Pedro Huggo, e é reconhecido por seu grande talento e dedicação à música, destacando-se como um jovem prodígio no cenário musical de Sumaré.</w:t>
      </w:r>
    </w:p>
    <w:p w:rsidR="00000000" w:rsidRPr="00000000" w:rsidP="00000000" w14:paraId="00000004">
      <w:pPr>
        <w:ind w:left="284" w:firstLine="709"/>
        <w:jc w:val="both"/>
        <w:rPr>
          <w:rFonts w:ascii="Arial" w:eastAsia="Arial" w:hAnsi="Arial" w:cs="Arial"/>
          <w:sz w:val="24"/>
          <w:szCs w:val="24"/>
        </w:rPr>
      </w:pPr>
      <w:r w:rsidRPr="00000000">
        <w:rPr>
          <w:rFonts w:ascii="Arial" w:eastAsia="Arial" w:hAnsi="Arial" w:cs="Arial"/>
          <w:sz w:val="24"/>
          <w:szCs w:val="24"/>
          <w:rtl w:val="0"/>
        </w:rPr>
        <w:t>Nascido em Sumaré no dia 29 de junho de 2009, filho de Marcelo Antunes de França e Natália de Araújo Droga, Pedro Huggo iniciou sua trajetória na música ainda muito cedo. Aos 5 anos, já demonstrava sua paixão pelo canto, e, aos 6 anos, começou a tocar violão. Com o apoio de seu pai, que é sanfoneiro, Pedro passou a acompanhá-lo em shows, onde pedia para cantar e já conquistava o público com seu talento.</w:t>
      </w:r>
    </w:p>
    <w:p w:rsidR="00000000" w:rsidRPr="00000000" w:rsidP="00000000" w14:paraId="00000005">
      <w:pPr>
        <w:ind w:left="284" w:firstLine="709"/>
        <w:jc w:val="both"/>
        <w:rPr>
          <w:rFonts w:ascii="Arial" w:eastAsia="Arial" w:hAnsi="Arial" w:cs="Arial"/>
          <w:sz w:val="24"/>
          <w:szCs w:val="24"/>
        </w:rPr>
      </w:pPr>
      <w:r w:rsidRPr="00000000">
        <w:rPr>
          <w:rFonts w:ascii="Arial" w:eastAsia="Arial" w:hAnsi="Arial" w:cs="Arial"/>
          <w:sz w:val="24"/>
          <w:szCs w:val="24"/>
          <w:rtl w:val="0"/>
        </w:rPr>
        <w:t>Aos 13 anos, foi convidado a participar do renomado programa Raul Gil, ainda com o nome Pedro Henrique. A partir desse momento, sua carreira tomou um novo rumo, e ele começou a se apresentar em diversos bares e espaços familiares da região, ao lado de seu pai.</w:t>
      </w:r>
    </w:p>
    <w:p w:rsidR="00000000" w:rsidRPr="00000000" w:rsidP="00000000" w14:paraId="00000006">
      <w:pPr>
        <w:ind w:left="284" w:firstLine="709"/>
        <w:jc w:val="both"/>
        <w:rPr>
          <w:rFonts w:ascii="Arial" w:eastAsia="Arial" w:hAnsi="Arial" w:cs="Arial"/>
          <w:sz w:val="24"/>
          <w:szCs w:val="24"/>
        </w:rPr>
      </w:pPr>
      <w:r w:rsidRPr="00000000">
        <w:rPr>
          <w:rFonts w:ascii="Arial" w:eastAsia="Arial" w:hAnsi="Arial" w:cs="Arial"/>
          <w:sz w:val="24"/>
          <w:szCs w:val="24"/>
          <w:rtl w:val="0"/>
        </w:rPr>
        <w:t>Recentemente, aos 15 anos, Pedro Huggo lançou sua primeira música autoral, intitulada "Perfil Fechado", que já está tocando na Rádio Notícia, se consolidando como uma jovem promessa da música, com um nome respeitado no cenário musical local. Além de suas apresentações em importantes bares e casas de show, como o Bar Brasileirinho, Costelaria Dom Fernandes, Garden Bar, Bar do Vô Mirão, Clube Recreativo Sumaré, Pesqueiro do Zuca e Pesqueiro Villa dos Peixes, Pedro Huggo também se apresenta em eventos como aniversários e casamentos, levando sua música e carisma para diferentes públicos, também em suas redes sociais.</w:t>
      </w:r>
    </w:p>
    <w:p w:rsidR="00000000" w:rsidRPr="00000000" w:rsidP="00000000" w14:paraId="00000007">
      <w:pPr>
        <w:ind w:left="284" w:firstLine="709"/>
        <w:jc w:val="both"/>
        <w:rPr>
          <w:rFonts w:ascii="Arial" w:eastAsia="Arial" w:hAnsi="Arial" w:cs="Arial"/>
          <w:sz w:val="24"/>
          <w:szCs w:val="24"/>
        </w:rPr>
      </w:pPr>
      <w:r w:rsidRPr="00000000">
        <w:rPr>
          <w:rFonts w:ascii="Arial" w:eastAsia="Arial" w:hAnsi="Arial" w:cs="Arial"/>
          <w:sz w:val="24"/>
          <w:szCs w:val="24"/>
          <w:rtl w:val="0"/>
        </w:rPr>
        <w:t>Com esta homenagem, reconhecemos e celebramos o talento, a perseverança e o sucesso de Pedro Huggo, que, com apenas 15 anos, já se destaca como uma das grandes promessas da música em Sumaré, encantando a todos com sua arte e paixão.</w:t>
      </w:r>
    </w:p>
    <w:p w:rsidR="00000000" w:rsidRPr="00000000" w:rsidP="00000000" w14:paraId="00000008">
      <w:pPr>
        <w:ind w:left="284" w:firstLine="709"/>
        <w:jc w:val="right"/>
        <w:rPr>
          <w:rFonts w:ascii="Arial" w:eastAsia="Arial" w:hAnsi="Arial" w:cs="Arial"/>
          <w:b/>
          <w:sz w:val="24"/>
          <w:szCs w:val="24"/>
        </w:rPr>
      </w:pPr>
      <w:r w:rsidRPr="00000000">
        <w:rPr>
          <w:rFonts w:ascii="Arial" w:eastAsia="Arial" w:hAnsi="Arial" w:cs="Arial"/>
          <w:sz w:val="24"/>
          <w:szCs w:val="24"/>
          <w:rtl w:val="0"/>
        </w:rPr>
        <w:t>Sumaré, 24 de outubro de 2024.</w:t>
      </w:r>
    </w:p>
    <w:p w:rsidR="00000000" w:rsidRPr="00000000" w:rsidP="00000000" w14:paraId="00000009">
      <w:pPr>
        <w:spacing w:after="0" w:line="276" w:lineRule="auto"/>
        <w:ind w:firstLine="1701"/>
        <w:jc w:val="center"/>
      </w:pPr>
      <w:r w:rsidRPr="00000000">
        <w:drawing>
          <wp:inline distT="114300" distB="114300" distL="114300" distR="114300">
            <wp:extent cx="1638300" cy="165735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920842317"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E">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B">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30"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102626850" name="image3.png"/>
              <wp:cNvGraphicFramePr/>
              <a:graphic xmlns:a="http://schemas.openxmlformats.org/drawingml/2006/main">
                <a:graphicData uri="http://schemas.openxmlformats.org/drawingml/2006/picture">
                  <pic:pic xmlns:pic="http://schemas.openxmlformats.org/drawingml/2006/picture">
                    <pic:nvPicPr>
                      <pic:cNvPr id="194446001" name="image3.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000000" w:rsidRPr="00000000" w:rsidP="00000000" w14:paraId="0000000C">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D">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A">
    <w:r w:rsidRPr="00000000">
      <w:drawing>
        <wp:inline distT="0" distB="0" distL="0" distR="0">
          <wp:extent cx="1526058" cy="534121"/>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639636426"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-850899</wp:posOffset>
              </wp:positionH>
              <wp:positionV relativeFrom="paragraph">
                <wp:posOffset>0</wp:posOffset>
              </wp:positionV>
              <wp:extent cx="7557712" cy="10270358"/>
              <wp:effectExtent l="0" t="0" r="0" b="0"/>
              <wp:wrapNone/>
              <wp:docPr id="31"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6" name="Shape 6"/>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7" name="Shape 7"/>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8" name="Shape 8"/>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9" name="Shape 9"/>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wgp>
                </a:graphicData>
              </a:graphic>
            </wp:anchor>
          </w:drawing>
        </mc:Choice>
        <mc:Fallback>
          <w:drawing>
            <wp:anchor distT="0" distB="0" distL="0" distR="0" simplePos="0" relativeHeight="251660288" behindDoc="1" locked="0" layoutInCell="1" allowOverlap="1">
              <wp:simplePos x="0" y="0"/>
              <wp:positionH relativeFrom="column">
                <wp:posOffset>-850899</wp:posOffset>
              </wp:positionH>
              <wp:positionV relativeFrom="paragraph">
                <wp:posOffset>0</wp:posOffset>
              </wp:positionV>
              <wp:extent cx="7557712" cy="10270358"/>
              <wp:effectExtent l="0" t="0" r="0" b="0"/>
              <wp:wrapNone/>
              <wp:docPr id="941626702" name="image4.png"/>
              <wp:cNvGraphicFramePr/>
              <a:graphic xmlns:a="http://schemas.openxmlformats.org/drawingml/2006/main">
                <a:graphicData uri="http://schemas.openxmlformats.org/drawingml/2006/picture">
                  <pic:pic xmlns:pic="http://schemas.openxmlformats.org/drawingml/2006/picture">
                    <pic:nvPicPr>
                      <pic:cNvPr id="81695732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1435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3"/>
                  <a:stretch>
                    <a:fillRect/>
                  </a:stretch>
                </pic:blipFill>
                <pic:spPr>
                  <a:xfrm>
                    <a:off x="0" y="0"/>
                    <a:ext cx="381000" cy="5143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pageBreakBefore w:val="0"/>
      <w:spacing w:before="480" w:after="120"/>
      <w:outlineLvl w:val="0"/>
    </w:pPr>
    <w:rPr>
      <w:b/>
      <w:sz w:val="48"/>
      <w:szCs w:val="48"/>
    </w:rPr>
  </w:style>
  <w:style w:type="paragraph" w:styleId="Heading2">
    <w:name w:val="heading 2"/>
    <w:basedOn w:val="Normal00"/>
    <w:next w:val="Normal00"/>
    <w:pPr>
      <w:keepNext/>
      <w:keepLines/>
      <w:pageBreakBefore w:val="0"/>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pageBreakBefore w:val="0"/>
      <w:spacing w:before="240" w:after="40"/>
      <w:outlineLvl w:val="3"/>
    </w:pPr>
    <w:rPr>
      <w:b/>
      <w:sz w:val="24"/>
      <w:szCs w:val="24"/>
    </w:rPr>
  </w:style>
  <w:style w:type="paragraph" w:styleId="Heading5">
    <w:name w:val="heading 5"/>
    <w:basedOn w:val="Normal00"/>
    <w:next w:val="Normal00"/>
    <w:pPr>
      <w:keepNext/>
      <w:keepLines/>
      <w:pageBreakBefore w:val="0"/>
      <w:spacing w:before="220" w:after="40"/>
      <w:outlineLvl w:val="4"/>
    </w:pPr>
    <w:rPr>
      <w:b/>
      <w:sz w:val="22"/>
      <w:szCs w:val="22"/>
    </w:rPr>
  </w:style>
  <w:style w:type="paragraph" w:styleId="Heading6">
    <w:name w:val="heading 6"/>
    <w:basedOn w:val="Normal00"/>
    <w:next w:val="Normal0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pageBreakBefore w:val="0"/>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pageBreakBefore w:val="0"/>
      <w:spacing w:before="480" w:after="120"/>
    </w:pPr>
    <w:rPr>
      <w:b/>
      <w:sz w:val="48"/>
      <w:szCs w:val="48"/>
    </w:rPr>
  </w:style>
  <w:style w:type="paragraph" w:customStyle="1" w:styleId="Heading20">
    <w:name w:val="Heading 2_0"/>
    <w:basedOn w:val="Normal00"/>
    <w:next w:val="Normal00"/>
    <w:pPr>
      <w:keepNext/>
      <w:keepLines/>
      <w:pageBreakBefore w:val="0"/>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pageBreakBefore w:val="0"/>
      <w:spacing w:before="240" w:after="40"/>
    </w:pPr>
    <w:rPr>
      <w:b/>
      <w:sz w:val="24"/>
      <w:szCs w:val="24"/>
    </w:rPr>
  </w:style>
  <w:style w:type="paragraph" w:customStyle="1" w:styleId="Heading50">
    <w:name w:val="Heading 5_0"/>
    <w:basedOn w:val="Normal00"/>
    <w:next w:val="Normal00"/>
    <w:pPr>
      <w:keepNext/>
      <w:keepLines/>
      <w:pageBreakBefore w:val="0"/>
      <w:spacing w:before="220" w:after="40"/>
    </w:pPr>
    <w:rPr>
      <w:b/>
      <w:sz w:val="22"/>
      <w:szCs w:val="22"/>
    </w:rPr>
  </w:style>
  <w:style w:type="paragraph" w:customStyle="1" w:styleId="Heading60">
    <w:name w:val="Heading 6_0"/>
    <w:basedOn w:val="Normal00"/>
    <w:next w:val="Normal00"/>
    <w:pPr>
      <w:keepNext/>
      <w:keepLines/>
      <w:pageBreakBefore w:val="0"/>
      <w:spacing w:before="200" w:after="40"/>
    </w:pPr>
    <w:rPr>
      <w:b/>
      <w:sz w:val="20"/>
      <w:szCs w:val="20"/>
    </w:rPr>
  </w:style>
  <w:style w:type="paragraph" w:customStyle="1" w:styleId="Title0">
    <w:name w:val="Title_0"/>
    <w:basedOn w:val="Normal00"/>
    <w:next w:val="Normal00"/>
    <w:pPr>
      <w:keepNext/>
      <w:keepLines/>
      <w:pageBreakBefore w:val="0"/>
      <w:spacing w:before="480" w:after="120"/>
    </w:pPr>
    <w:rPr>
      <w:b/>
      <w:sz w:val="72"/>
      <w:szCs w:val="72"/>
    </w:rPr>
  </w:style>
  <w:style w:type="paragraph" w:customStyle="1" w:styleId="Normal00">
    <w:name w:val="Normal_0"/>
    <w:qFormat/>
    <w:rsid w:val="00714764"/>
    <w:pPr>
      <w:spacing w:line="256" w:lineRule="auto"/>
    </w:pPr>
    <w:rPr>
      <w:rFonts w:ascii="Calibri" w:eastAsia="Calibri" w:hAnsi="Calibri" w:cs="Calibri"/>
      <w:lang w:eastAsia="pt-BR"/>
    </w:rPr>
  </w:style>
  <w:style w:type="paragraph" w:customStyle="1" w:styleId="Heading31">
    <w:name w:val="Heading 3_1"/>
    <w:basedOn w:val="Normal00"/>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0"/>
    <w:next w:val="Normal00"/>
    <w:pPr>
      <w:keepNext/>
      <w:keepLines/>
      <w:pageBreakBefore w:val="0"/>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o3B9DgcDHGUMx1nboFyO9eKCcg==">CgMxLjAyCGguZ2pkZ3hzOAByITEtU1o2THROZTBZZ3B3S18yaE9McnBSWHNRazBDWDh2eQ==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