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Substitutivo Nº 1 ao Projeto de Lei Nº 146/2023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Nº 1 ao SUBSTITUTIVO TOTAL AO PROJETO DE LEI Nº 146/2023 - “Autoriza o Poder Executivo a implantar vias de mão única nas frentes das escolas da rede de ensino municipal, estadual e particular, das entidades, sociedades civis filantrópicas e das associações de natureza cultural, educacional e assistencial no município de Sumaré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