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parcelamento de débitos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