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Bonifácio,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2111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2747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41876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9652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0626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34021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72296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