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Iria Ribeiro Anerão,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44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4734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95634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95477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58028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02889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3615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