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693FB1" w:rsidP="00B32C63" w14:paraId="18EE952B" w14:textId="5AC227B8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bookmarkStart w:id="0" w:name="_GoBack"/>
      <w:r>
        <w:rPr>
          <w:b/>
          <w:sz w:val="28"/>
          <w:szCs w:val="28"/>
        </w:rPr>
        <w:t>“</w:t>
      </w:r>
      <w:r w:rsidR="00794AA1">
        <w:rPr>
          <w:b/>
          <w:sz w:val="28"/>
          <w:szCs w:val="28"/>
        </w:rPr>
        <w:t>Sinalização de Solo</w:t>
      </w:r>
      <w:r w:rsidR="002978CD"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="006A0D47">
        <w:rPr>
          <w:sz w:val="28"/>
          <w:szCs w:val="28"/>
        </w:rPr>
        <w:t xml:space="preserve">na rua Ruth Pereira </w:t>
      </w:r>
      <w:r w:rsidR="006A0D47">
        <w:rPr>
          <w:sz w:val="28"/>
          <w:szCs w:val="28"/>
        </w:rPr>
        <w:t>Asfolfi</w:t>
      </w:r>
      <w:r w:rsidR="006A0D47">
        <w:rPr>
          <w:sz w:val="28"/>
          <w:szCs w:val="28"/>
        </w:rPr>
        <w:t xml:space="preserve">, jardim Manchester, </w:t>
      </w:r>
      <w:r w:rsidR="00794AA1">
        <w:rPr>
          <w:sz w:val="28"/>
          <w:szCs w:val="28"/>
        </w:rPr>
        <w:t>Cep</w:t>
      </w:r>
      <w:r>
        <w:rPr>
          <w:sz w:val="28"/>
          <w:szCs w:val="28"/>
        </w:rPr>
        <w:t>.</w:t>
      </w:r>
      <w:r w:rsidR="00794AA1">
        <w:rPr>
          <w:sz w:val="28"/>
          <w:szCs w:val="28"/>
        </w:rPr>
        <w:t xml:space="preserve"> 13.1</w:t>
      </w:r>
      <w:r w:rsidR="006A0D47">
        <w:rPr>
          <w:sz w:val="28"/>
          <w:szCs w:val="28"/>
        </w:rPr>
        <w:t>83</w:t>
      </w:r>
      <w:r w:rsidR="00794AA1">
        <w:rPr>
          <w:sz w:val="28"/>
          <w:szCs w:val="28"/>
        </w:rPr>
        <w:t>-0</w:t>
      </w:r>
      <w:r w:rsidR="006A0D47">
        <w:rPr>
          <w:sz w:val="28"/>
          <w:szCs w:val="28"/>
        </w:rPr>
        <w:t>91</w:t>
      </w:r>
      <w:bookmarkEnd w:id="0"/>
    </w:p>
    <w:p w:rsidR="00B32C63" w:rsidP="00B32C63" w14:paraId="4AB7EDC4" w14:textId="7298C1D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</w:t>
      </w:r>
      <w:r w:rsidR="00794AA1">
        <w:rPr>
          <w:sz w:val="28"/>
          <w:szCs w:val="28"/>
        </w:rPr>
        <w:t xml:space="preserve">devido </w:t>
      </w:r>
      <w:r w:rsidR="00794AA1">
        <w:rPr>
          <w:sz w:val="28"/>
          <w:szCs w:val="28"/>
        </w:rPr>
        <w:t>a</w:t>
      </w:r>
      <w:r w:rsidR="00794AA1">
        <w:rPr>
          <w:sz w:val="28"/>
          <w:szCs w:val="28"/>
        </w:rPr>
        <w:t xml:space="preserve"> alta circulação de veículos.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3C97B739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693FB1">
        <w:rPr>
          <w:sz w:val="28"/>
          <w:szCs w:val="28"/>
        </w:rPr>
        <w:t>12</w:t>
      </w:r>
      <w:r>
        <w:rPr>
          <w:sz w:val="28"/>
          <w:szCs w:val="28"/>
        </w:rPr>
        <w:t xml:space="preserve"> de </w:t>
      </w:r>
      <w:r w:rsidR="00693FB1">
        <w:rPr>
          <w:sz w:val="28"/>
          <w:szCs w:val="28"/>
        </w:rPr>
        <w:t>abril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9825803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399801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244B6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0947"/>
    <w:rsid w:val="001414F7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2EE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3FB1"/>
    <w:rsid w:val="00695B7B"/>
    <w:rsid w:val="00695C03"/>
    <w:rsid w:val="006972E6"/>
    <w:rsid w:val="006A0D47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6CEB"/>
    <w:rsid w:val="00755FA8"/>
    <w:rsid w:val="007562D2"/>
    <w:rsid w:val="00763B1A"/>
    <w:rsid w:val="00763C42"/>
    <w:rsid w:val="0077015F"/>
    <w:rsid w:val="007715E2"/>
    <w:rsid w:val="00783532"/>
    <w:rsid w:val="00794AA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4244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811F2"/>
    <w:rsid w:val="00CB1A53"/>
    <w:rsid w:val="00CC0505"/>
    <w:rsid w:val="00CC3D57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5FF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5A83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2021-04-12T17:20:00Z</dcterms:created>
  <dcterms:modified xsi:type="dcterms:W3CDTF">2021-04-12T17:20:00Z</dcterms:modified>
</cp:coreProperties>
</file>