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>no sentido de</w:t>
      </w:r>
      <w:r w:rsidR="009D19B0">
        <w:rPr>
          <w:rFonts w:ascii="Arial" w:hAnsi="Arial" w:cs="Arial"/>
          <w:szCs w:val="24"/>
        </w:rPr>
        <w:t xml:space="preserve"> viabilizar troca de </w:t>
      </w:r>
      <w:r w:rsidR="00D73FAE">
        <w:rPr>
          <w:rFonts w:ascii="Arial" w:hAnsi="Arial" w:cs="Arial"/>
          <w:szCs w:val="24"/>
        </w:rPr>
        <w:t>lâmpada</w:t>
      </w:r>
      <w:r w:rsidR="006D5D31">
        <w:rPr>
          <w:rFonts w:ascii="Arial" w:hAnsi="Arial" w:cs="Arial"/>
          <w:szCs w:val="24"/>
        </w:rPr>
        <w:t>s</w:t>
      </w:r>
      <w:r w:rsidR="00D73FAE">
        <w:rPr>
          <w:rFonts w:ascii="Arial" w:hAnsi="Arial" w:cs="Arial"/>
          <w:szCs w:val="24"/>
        </w:rPr>
        <w:t xml:space="preserve"> na Rua </w:t>
      </w:r>
      <w:r w:rsidR="006D5D31">
        <w:rPr>
          <w:rFonts w:ascii="Arial" w:hAnsi="Arial" w:cs="Arial"/>
          <w:szCs w:val="24"/>
        </w:rPr>
        <w:t>Dom Barreto altura do numero 678 região central de Sumaré, mais especificamente enfrente a agência do Banco do Brasil.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9D19B0">
        <w:rPr>
          <w:rFonts w:ascii="Arial" w:hAnsi="Arial" w:cs="Arial"/>
          <w:szCs w:val="24"/>
        </w:rPr>
        <w:t>tendo em vista</w:t>
      </w:r>
      <w:r w:rsidR="00F8104D">
        <w:rPr>
          <w:rFonts w:ascii="Arial" w:hAnsi="Arial" w:cs="Arial"/>
          <w:szCs w:val="24"/>
        </w:rPr>
        <w:t xml:space="preserve"> </w:t>
      </w:r>
      <w:r w:rsidR="002905C2">
        <w:rPr>
          <w:rFonts w:ascii="Arial" w:hAnsi="Arial" w:cs="Arial"/>
          <w:szCs w:val="24"/>
        </w:rPr>
        <w:t xml:space="preserve">que </w:t>
      </w:r>
      <w:r w:rsidR="006D5D31">
        <w:rPr>
          <w:rFonts w:ascii="Arial" w:hAnsi="Arial" w:cs="Arial"/>
          <w:szCs w:val="24"/>
        </w:rPr>
        <w:t xml:space="preserve">no local citado </w:t>
      </w:r>
      <w:r w:rsidR="006D5D31">
        <w:rPr>
          <w:rFonts w:ascii="Arial" w:hAnsi="Arial" w:cs="Arial"/>
          <w:szCs w:val="24"/>
        </w:rPr>
        <w:t>existe</w:t>
      </w:r>
      <w:r w:rsidR="006D5D31">
        <w:rPr>
          <w:rFonts w:ascii="Arial" w:hAnsi="Arial" w:cs="Arial"/>
          <w:szCs w:val="24"/>
        </w:rPr>
        <w:t xml:space="preserve"> várias instituições bancarias</w:t>
      </w:r>
      <w:r w:rsidR="009D19B0">
        <w:rPr>
          <w:rFonts w:ascii="Arial" w:hAnsi="Arial" w:cs="Arial"/>
          <w:szCs w:val="24"/>
        </w:rPr>
        <w:t xml:space="preserve"> </w:t>
      </w:r>
      <w:r w:rsidR="006D5D31">
        <w:rPr>
          <w:rFonts w:ascii="Arial" w:hAnsi="Arial" w:cs="Arial"/>
          <w:szCs w:val="24"/>
        </w:rPr>
        <w:t>tornando o local como sendo de grande vulnerabilidade na questão da segurança.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6D5D31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D5D31">
        <w:rPr>
          <w:rFonts w:ascii="Arial" w:hAnsi="Arial" w:cs="Arial"/>
          <w:szCs w:val="24"/>
        </w:rPr>
        <w:t>11</w:t>
      </w:r>
      <w:r w:rsidR="00D73F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D73FAE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6D5D31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11334102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05087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B4C7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35391"/>
    <w:rsid w:val="00241129"/>
    <w:rsid w:val="002458B6"/>
    <w:rsid w:val="00261321"/>
    <w:rsid w:val="00264139"/>
    <w:rsid w:val="002905C2"/>
    <w:rsid w:val="002977F4"/>
    <w:rsid w:val="00297924"/>
    <w:rsid w:val="002A1420"/>
    <w:rsid w:val="002B1585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E3BEA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4F4F"/>
    <w:rsid w:val="006D524A"/>
    <w:rsid w:val="006D5D31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2C8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19B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2440"/>
    <w:rsid w:val="00B8406E"/>
    <w:rsid w:val="00B966EC"/>
    <w:rsid w:val="00BA086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3FAE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0B4C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38F5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2021-04-12T00:24:00Z</dcterms:created>
  <dcterms:modified xsi:type="dcterms:W3CDTF">2021-04-12T00:28:00Z</dcterms:modified>
</cp:coreProperties>
</file>