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Verde,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785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426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69346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8484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8013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1431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8350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