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B95F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952">
        <w:rPr>
          <w:rFonts w:ascii="Arial" w:hAnsi="Arial" w:cs="Arial"/>
          <w:b/>
          <w:sz w:val="24"/>
          <w:szCs w:val="24"/>
          <w:u w:val="single"/>
        </w:rPr>
        <w:t>Isidoro Basso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34E7" w:rsidP="00F334E7" w14:paraId="3A85E6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37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DAD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07341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4E7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3A7F-E6DD-4446-AE36-7587C5F2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2024-09-23T11:38:00Z</dcterms:modified>
</cp:coreProperties>
</file>