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7BD2C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65753">
        <w:rPr>
          <w:rFonts w:ascii="Arial" w:hAnsi="Arial" w:cs="Arial"/>
          <w:b/>
          <w:sz w:val="24"/>
          <w:szCs w:val="24"/>
          <w:u w:val="single"/>
        </w:rPr>
        <w:t>Avenida Cabo Pedro Hoffman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65753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906A25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B51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B51">
        <w:rPr>
          <w:rFonts w:ascii="Arial" w:hAnsi="Arial" w:cs="Arial"/>
          <w:sz w:val="24"/>
          <w:szCs w:val="24"/>
        </w:rPr>
        <w:t>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337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2372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6B51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852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31872-1925-4783-A362-E2EE59CC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2024-02-19T12:56:00Z</dcterms:created>
  <dcterms:modified xsi:type="dcterms:W3CDTF">2024-09-23T11:25:00Z</dcterms:modified>
</cp:coreProperties>
</file>