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145/2024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SILVIO COLTRO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a criação do Centro Municipal de Referência do Autismo no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setembro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