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e via pública que menciona a outra que se trata de seu respectivo alarg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