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0F8376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A6769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02CCF">
        <w:rPr>
          <w:rFonts w:ascii="Arial" w:hAnsi="Arial" w:cs="Arial"/>
          <w:b/>
          <w:sz w:val="24"/>
          <w:szCs w:val="24"/>
          <w:u w:val="single"/>
        </w:rPr>
        <w:t>Benjamin Leandro Pesco Mendes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941D0">
        <w:rPr>
          <w:rFonts w:ascii="Arial" w:hAnsi="Arial" w:cs="Arial"/>
          <w:b/>
          <w:sz w:val="24"/>
          <w:szCs w:val="24"/>
          <w:u w:val="single"/>
        </w:rPr>
        <w:t>Dulce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1D60" w:rsidP="00841D60" w14:paraId="58F22A4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9400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1D0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1CC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1D60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C47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4D5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BBBEB-EB11-4213-80E6-F5D228F61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2024-02-19T12:40:00Z</dcterms:created>
  <dcterms:modified xsi:type="dcterms:W3CDTF">2024-09-16T11:53:00Z</dcterms:modified>
</cp:coreProperties>
</file>