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8784AB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0A26AD">
        <w:rPr>
          <w:color w:val="000000"/>
          <w:sz w:val="22"/>
          <w:szCs w:val="22"/>
        </w:rPr>
        <w:t xml:space="preserve"> </w:t>
      </w:r>
      <w:r w:rsidRPr="005766FD" w:rsidR="005766FD">
        <w:rPr>
          <w:color w:val="000000"/>
          <w:sz w:val="22"/>
          <w:szCs w:val="22"/>
        </w:rPr>
        <w:t>Solicitação de Ponto de Ônibus na Avenida Santo Irineu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011A37B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="005766FD">
        <w:rPr>
          <w:rFonts w:eastAsia="Arial"/>
          <w:color w:val="000000"/>
        </w:rPr>
        <w:t>que seja feito ponto de ônibus na Avenida Santo Irineu, número 295, no Jardim Santa Catarina, na mesma região da Linha Municipal 160 e do Depósito do Japonês</w:t>
      </w:r>
      <w:r w:rsidR="00D20BEB">
        <w:t>.</w:t>
      </w:r>
    </w:p>
    <w:p w:rsidR="00F60711" w:rsidRPr="00540549" w:rsidP="00F60711" w14:paraId="536FDE3C" w14:textId="0E0152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408537"/>
      <w:r w:rsidRPr="00BF4F85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3B71">
        <w:rPr>
          <w:rFonts w:ascii="Times New Roman" w:hAnsi="Times New Roman" w:cs="Times New Roman"/>
          <w:sz w:val="24"/>
          <w:szCs w:val="24"/>
        </w:rPr>
        <w:t>os pontos de ônibus são componentes essenciais da infraestrutura urbana que promovem a mobilidade sustentável, acessibilidade universal e um ambiente urbano mais habitável e eficiente para todos os cidadãos de uma cidade</w:t>
      </w:r>
      <w:r w:rsidRPr="00540549">
        <w:rPr>
          <w:rFonts w:ascii="Times New Roman" w:hAnsi="Times New Roman" w:cs="Times New Roman"/>
          <w:sz w:val="24"/>
          <w:szCs w:val="24"/>
        </w:rPr>
        <w:t>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End w:id="2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10F8FA49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5766FD">
        <w:rPr>
          <w:rFonts w:ascii="Times New Roman" w:hAnsi="Times New Roman" w:cs="Times New Roman"/>
        </w:rPr>
        <w:t>10</w:t>
      </w:r>
      <w:bookmarkStart w:id="3" w:name="_GoBack"/>
      <w:bookmarkEnd w:id="3"/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8163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3B71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23705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66FD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7A21-4C35-456F-876C-6D896902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2024-09-05T15:55:00Z</dcterms:created>
  <dcterms:modified xsi:type="dcterms:W3CDTF">2024-09-05T15:55:00Z</dcterms:modified>
</cp:coreProperties>
</file>