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020614" w:rsidRPr="00020614" w:rsidP="00020614" w14:paraId="253448EF" w14:textId="3AD4A5F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P="003D0BEB" w14:paraId="68B6D08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RPr="001D7BB8" w:rsidP="003D0BEB" w14:paraId="486B216A" w14:textId="61DEC91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Pr="001D7BB8" w:rsidR="00215F48">
        <w:rPr>
          <w:rFonts w:ascii="Arial" w:hAnsi="Arial" w:cs="Arial"/>
          <w:b/>
          <w:sz w:val="22"/>
        </w:rPr>
        <w:t xml:space="preserve"> </w:t>
      </w:r>
      <w:r w:rsidRPr="001D7BB8" w:rsidR="001D7BB8">
        <w:rPr>
          <w:rFonts w:ascii="Arial" w:hAnsi="Arial" w:cs="Arial"/>
          <w:b/>
          <w:sz w:val="22"/>
        </w:rPr>
        <w:t>Rua</w:t>
      </w:r>
      <w:r w:rsidR="00020614">
        <w:rPr>
          <w:rFonts w:ascii="Arial" w:hAnsi="Arial" w:cs="Arial"/>
          <w:b/>
          <w:sz w:val="22"/>
        </w:rPr>
        <w:t xml:space="preserve"> Genoveva </w:t>
      </w:r>
      <w:r w:rsidR="00020614">
        <w:rPr>
          <w:rFonts w:ascii="Arial" w:hAnsi="Arial" w:cs="Arial"/>
          <w:b/>
          <w:sz w:val="22"/>
        </w:rPr>
        <w:t>Benetasso</w:t>
      </w:r>
      <w:r w:rsidR="00020614">
        <w:rPr>
          <w:rFonts w:ascii="Arial" w:hAnsi="Arial" w:cs="Arial"/>
          <w:b/>
          <w:sz w:val="22"/>
        </w:rPr>
        <w:t xml:space="preserve"> Lisboa </w:t>
      </w:r>
      <w:r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 Jardim das Orquídeas.</w:t>
      </w:r>
      <w:r w:rsidR="001D7BB8">
        <w:rPr>
          <w:rFonts w:ascii="Arial" w:hAnsi="Arial" w:cs="Arial"/>
          <w:sz w:val="22"/>
        </w:rPr>
        <w:t xml:space="preserve"> </w:t>
      </w:r>
      <w:bookmarkEnd w:id="0"/>
    </w:p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0748AC" w:rsidP="003D0BEB" w14:paraId="61555D06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74491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1184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3C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2021-04-09T11:40:00Z</dcterms:created>
  <dcterms:modified xsi:type="dcterms:W3CDTF">2021-04-09T11:40:00Z</dcterms:modified>
</cp:coreProperties>
</file>