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6C7E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F5D75" w:rsidP="00BF5D75" w14:paraId="1EB870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F5D75" w:rsidP="00BF5D75" w14:paraId="24BB0543" w14:textId="77777777">
      <w:pPr>
        <w:pStyle w:val="NoSpacing"/>
        <w:spacing w:line="276" w:lineRule="auto"/>
        <w:jc w:val="right"/>
        <w:rPr>
          <w:rStyle w:val="Strong"/>
          <w:rFonts w:ascii="Arial" w:hAnsi="Arial"/>
        </w:rPr>
      </w:pPr>
      <w:r>
        <w:rPr>
          <w:rStyle w:val="Strong"/>
          <w:rFonts w:cs="Arial"/>
        </w:rPr>
        <w:t>INDICAÇÃO Nº___________</w:t>
      </w:r>
    </w:p>
    <w:p w:rsidR="00BF5D75" w:rsidP="00BF5D75" w14:paraId="35C5A9A4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BF5D75" w:rsidP="00BF5D75" w14:paraId="7B09CB4C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BF5D75" w:rsidP="00BF5D75" w14:paraId="41C910D4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BF5D75" w:rsidP="00BF5D75" w14:paraId="59977659" w14:textId="77777777">
      <w:pPr>
        <w:pStyle w:val="NoSpacing"/>
        <w:spacing w:line="276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EXMO. SR. PRESIDENTE DA CÂMARA MUNICIPAL DE SUMARÉ</w:t>
      </w:r>
    </w:p>
    <w:p w:rsidR="00BF5D75" w:rsidP="00BF5D75" w14:paraId="22A40C4D" w14:textId="77777777">
      <w:pPr>
        <w:spacing w:after="0" w:line="276" w:lineRule="auto"/>
        <w:jc w:val="both"/>
        <w:rPr>
          <w:b/>
          <w:bCs/>
        </w:rPr>
      </w:pPr>
    </w:p>
    <w:p w:rsidR="00BF5D75" w:rsidP="00BF5D75" w14:paraId="0A78A2E5" w14:textId="77777777">
      <w:pPr>
        <w:spacing w:after="0" w:line="276" w:lineRule="auto"/>
        <w:jc w:val="both"/>
        <w:rPr>
          <w:rFonts w:ascii="Arial" w:hAnsi="Arial" w:cs="Arial"/>
        </w:rPr>
      </w:pPr>
    </w:p>
    <w:p w:rsidR="00BF5D75" w:rsidP="00BF5D75" w14:paraId="510DD227" w14:textId="1E81211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o recolhimento de entulhos depositados na Rua </w:t>
      </w:r>
      <w:r w:rsidR="00086C62">
        <w:rPr>
          <w:rFonts w:ascii="Arial" w:hAnsi="Arial" w:cs="Arial"/>
        </w:rPr>
        <w:t>Antônio Soares Barros</w:t>
      </w:r>
      <w:r>
        <w:rPr>
          <w:rFonts w:ascii="Arial" w:hAnsi="Arial" w:cs="Arial"/>
        </w:rPr>
        <w:t xml:space="preserve"> </w:t>
      </w:r>
      <w:r w:rsidR="00086C62">
        <w:rPr>
          <w:rFonts w:ascii="Arial" w:hAnsi="Arial" w:cs="Arial"/>
        </w:rPr>
        <w:t xml:space="preserve">entre os </w:t>
      </w:r>
      <w:r>
        <w:rPr>
          <w:rFonts w:ascii="Arial" w:hAnsi="Arial" w:cs="Arial"/>
        </w:rPr>
        <w:t xml:space="preserve"> bairro</w:t>
      </w:r>
      <w:r w:rsidR="00086C62">
        <w:rPr>
          <w:rFonts w:ascii="Arial" w:hAnsi="Arial" w:cs="Arial"/>
        </w:rPr>
        <w:t>s Jardim Santa Rosa e Parque Regina</w:t>
      </w:r>
      <w:r>
        <w:rPr>
          <w:rFonts w:ascii="Arial" w:hAnsi="Arial" w:cs="Arial"/>
        </w:rPr>
        <w:t xml:space="preserve">, Região do Matão em Sumaré. </w:t>
      </w:r>
    </w:p>
    <w:p w:rsidR="00BF5D75" w:rsidP="00BF5D75" w14:paraId="1A440D6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F5D75" w:rsidP="00BF5D75" w14:paraId="3FC28C6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 indicação justifica-se tendo em vista que o referido local, tem recebido diversos descartes de restos de construção, poda e lixos, que tem causado inúmeros transtornos para a comunidade local.</w:t>
      </w:r>
    </w:p>
    <w:p w:rsidR="00BF5D75" w:rsidP="00BF5D75" w14:paraId="2590DB14" w14:textId="77777777">
      <w:pPr>
        <w:spacing w:after="0" w:line="360" w:lineRule="auto"/>
        <w:jc w:val="both"/>
        <w:rPr>
          <w:rFonts w:ascii="Arial" w:hAnsi="Arial" w:cs="Arial"/>
        </w:rPr>
      </w:pPr>
    </w:p>
    <w:p w:rsidR="00BF5D75" w:rsidP="00BF5D75" w14:paraId="413166AE" w14:textId="77777777">
      <w:pPr>
        <w:spacing w:after="0" w:line="360" w:lineRule="auto"/>
        <w:jc w:val="both"/>
        <w:rPr>
          <w:rFonts w:ascii="Arial" w:hAnsi="Arial" w:cs="Arial"/>
        </w:rPr>
      </w:pPr>
    </w:p>
    <w:p w:rsidR="00BF5D75" w:rsidP="00BF5D75" w14:paraId="1F3D07F1" w14:textId="7A198A0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86C62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086C62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2021.</w:t>
      </w:r>
    </w:p>
    <w:p w:rsidR="00BF5D75" w:rsidP="00BF5D75" w14:paraId="03665D28" w14:textId="77777777">
      <w:pPr>
        <w:spacing w:after="0"/>
        <w:rPr>
          <w:rFonts w:ascii="Arial" w:hAnsi="Arial" w:cs="Arial"/>
          <w:b/>
        </w:rPr>
      </w:pPr>
    </w:p>
    <w:p w:rsidR="00BF5D75" w:rsidP="00BF5D75" w14:paraId="09106847" w14:textId="77777777">
      <w:pPr>
        <w:spacing w:after="0"/>
        <w:jc w:val="center"/>
        <w:rPr>
          <w:rFonts w:ascii="Arial" w:hAnsi="Arial" w:cs="Arial"/>
          <w:b/>
        </w:rPr>
      </w:pPr>
    </w:p>
    <w:p w:rsidR="00BF5D75" w:rsidP="00BF5D75" w14:paraId="557D2DBB" w14:textId="77777777">
      <w:pPr>
        <w:spacing w:after="0"/>
        <w:rPr>
          <w:rFonts w:ascii="Arial" w:hAnsi="Arial" w:cs="Arial"/>
          <w:b/>
        </w:rPr>
      </w:pPr>
    </w:p>
    <w:p w:rsidR="00BF5D75" w:rsidP="00BF5D75" w14:paraId="3E5032C7" w14:textId="77777777">
      <w:pPr>
        <w:spacing w:after="0"/>
        <w:rPr>
          <w:rFonts w:ascii="Arial" w:hAnsi="Arial" w:cs="Arial"/>
          <w:b/>
        </w:rPr>
      </w:pPr>
    </w:p>
    <w:p w:rsidR="00BF5D75" w:rsidP="00BF5D75" w14:paraId="25B8DFF3" w14:textId="77777777">
      <w:pPr>
        <w:spacing w:after="0"/>
        <w:jc w:val="center"/>
        <w:rPr>
          <w:rFonts w:ascii="Arial" w:hAnsi="Arial" w:cs="Arial"/>
          <w:b/>
        </w:rPr>
      </w:pPr>
    </w:p>
    <w:p w:rsidR="00BF5D75" w:rsidP="00BF5D75" w14:paraId="40743715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BF5D75" w:rsidP="00BF5D75" w14:paraId="4571F73F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BF5D75" w:rsidP="007B12C6" w14:paraId="2E06FE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C6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5D7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173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75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2</cp:revision>
  <cp:lastPrinted>2020-06-08T15:10:00Z</cp:lastPrinted>
  <dcterms:created xsi:type="dcterms:W3CDTF">2021-04-08T16:11:00Z</dcterms:created>
  <dcterms:modified xsi:type="dcterms:W3CDTF">2021-04-08T16:11:00Z</dcterms:modified>
</cp:coreProperties>
</file>