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10A00" w:rsidRPr="00D76FF4" w:rsidP="00C10A00" w14:paraId="4C506697" w14:textId="77777777">
      <w:pPr>
        <w:spacing w:before="100" w:beforeAutospacing="1" w:after="100" w:afterAutospacing="1" w:line="360" w:lineRule="auto"/>
        <w:ind w:right="284"/>
        <w:jc w:val="center"/>
        <w:rPr>
          <w:rFonts w:ascii="Arial" w:hAnsi="Arial" w:cs="Arial"/>
          <w:b/>
          <w:sz w:val="26"/>
          <w:szCs w:val="26"/>
        </w:rPr>
      </w:pPr>
    </w:p>
    <w:p w:rsidR="00C10A00" w:rsidRPr="00D76FF4" w:rsidP="00C10A00" w14:paraId="437C84E0" w14:textId="77777777">
      <w:pPr>
        <w:spacing w:before="100" w:beforeAutospacing="1" w:after="100" w:afterAutospacing="1" w:line="360" w:lineRule="auto"/>
        <w:ind w:right="284"/>
        <w:jc w:val="right"/>
        <w:rPr>
          <w:rFonts w:ascii="Arial" w:hAnsi="Arial" w:cs="Arial"/>
          <w:b/>
          <w:sz w:val="26"/>
          <w:szCs w:val="26"/>
        </w:rPr>
      </w:pPr>
      <w:r w:rsidRPr="00D76FF4">
        <w:rPr>
          <w:rFonts w:ascii="Arial" w:hAnsi="Arial" w:cs="Arial"/>
          <w:b/>
          <w:sz w:val="26"/>
          <w:szCs w:val="26"/>
        </w:rPr>
        <w:t>PROJETO DE DECRETO LEGISLATIVO Nº _________/2021</w:t>
      </w:r>
    </w:p>
    <w:p w:rsidR="00C10A00" w:rsidP="00C10A00" w14:paraId="1B024CEF" w14:textId="77777777">
      <w:pPr>
        <w:spacing w:before="100" w:beforeAutospacing="1" w:after="100" w:afterAutospacing="1" w:line="360" w:lineRule="auto"/>
        <w:ind w:left="1701" w:right="284"/>
        <w:jc w:val="both"/>
        <w:rPr>
          <w:rFonts w:ascii="Arial" w:hAnsi="Arial" w:cs="Arial"/>
          <w:i/>
          <w:color w:val="000000"/>
          <w:sz w:val="26"/>
          <w:szCs w:val="26"/>
          <w:lang w:eastAsia="pt-BR"/>
        </w:rPr>
      </w:pPr>
      <w:r w:rsidRPr="00D76FF4">
        <w:rPr>
          <w:rFonts w:ascii="Arial" w:hAnsi="Arial" w:cs="Arial"/>
          <w:i/>
          <w:color w:val="000000"/>
          <w:sz w:val="26"/>
          <w:szCs w:val="26"/>
          <w:lang w:eastAsia="pt-BR"/>
        </w:rPr>
        <w:t>“Fica denominad</w:t>
      </w:r>
      <w:r>
        <w:rPr>
          <w:rFonts w:ascii="Arial" w:hAnsi="Arial" w:cs="Arial"/>
          <w:i/>
          <w:color w:val="000000"/>
          <w:sz w:val="26"/>
          <w:szCs w:val="26"/>
          <w:lang w:eastAsia="pt-BR"/>
        </w:rPr>
        <w:t>o</w:t>
      </w:r>
      <w:r w:rsidRPr="00D76FF4">
        <w:rPr>
          <w:rFonts w:ascii="Arial" w:hAnsi="Arial" w:cs="Arial"/>
          <w:i/>
          <w:color w:val="000000"/>
          <w:sz w:val="26"/>
          <w:szCs w:val="26"/>
          <w:lang w:eastAsia="pt-BR"/>
        </w:rPr>
        <w:t xml:space="preserve"> de “</w:t>
      </w:r>
      <w:r w:rsidRPr="00C10A00">
        <w:rPr>
          <w:rFonts w:ascii="Arial" w:hAnsi="Arial" w:cs="Arial"/>
          <w:i/>
          <w:color w:val="000000"/>
          <w:sz w:val="26"/>
          <w:szCs w:val="26"/>
          <w:lang w:eastAsia="pt-BR"/>
        </w:rPr>
        <w:t>Ângelo Augusto Perugini</w:t>
      </w:r>
      <w:r w:rsidRPr="00D76FF4">
        <w:rPr>
          <w:rFonts w:ascii="Arial" w:hAnsi="Arial" w:cs="Arial"/>
          <w:i/>
          <w:color w:val="000000"/>
          <w:sz w:val="26"/>
          <w:szCs w:val="26"/>
          <w:lang w:eastAsia="pt-BR"/>
        </w:rPr>
        <w:t xml:space="preserve">” </w:t>
      </w:r>
      <w:r>
        <w:rPr>
          <w:rFonts w:ascii="Arial" w:hAnsi="Arial" w:cs="Arial"/>
          <w:i/>
          <w:color w:val="000000"/>
          <w:sz w:val="26"/>
          <w:szCs w:val="26"/>
          <w:lang w:eastAsia="pt-BR"/>
        </w:rPr>
        <w:t xml:space="preserve">o prédio anexo </w:t>
      </w:r>
      <w:r w:rsidRPr="00D76FF4">
        <w:rPr>
          <w:rFonts w:ascii="Arial" w:hAnsi="Arial" w:cs="Arial"/>
          <w:i/>
          <w:color w:val="000000"/>
          <w:sz w:val="26"/>
          <w:szCs w:val="26"/>
          <w:lang w:eastAsia="pt-BR"/>
        </w:rPr>
        <w:t>da Câmara Municipal de Sumaré</w:t>
      </w:r>
      <w:r>
        <w:rPr>
          <w:rFonts w:ascii="Arial" w:hAnsi="Arial" w:cs="Arial"/>
          <w:i/>
          <w:color w:val="000000"/>
          <w:sz w:val="26"/>
          <w:szCs w:val="26"/>
          <w:lang w:eastAsia="pt-BR"/>
        </w:rPr>
        <w:t xml:space="preserve">, </w:t>
      </w:r>
      <w:r w:rsidRPr="00C10A00">
        <w:rPr>
          <w:rFonts w:ascii="Arial" w:hAnsi="Arial" w:cs="Arial"/>
          <w:i/>
          <w:color w:val="000000"/>
          <w:sz w:val="26"/>
          <w:szCs w:val="26"/>
          <w:lang w:eastAsia="pt-BR"/>
        </w:rPr>
        <w:t>situado à Rua Dom Barreto, 1.294, Centro</w:t>
      </w:r>
      <w:r w:rsidRPr="00D76FF4">
        <w:rPr>
          <w:rFonts w:ascii="Arial" w:hAnsi="Arial" w:cs="Arial"/>
          <w:i/>
          <w:color w:val="000000"/>
          <w:sz w:val="26"/>
          <w:szCs w:val="26"/>
          <w:lang w:eastAsia="pt-BR"/>
        </w:rPr>
        <w:t>”.</w:t>
      </w:r>
    </w:p>
    <w:p w:rsidR="00C10A00" w:rsidRPr="00D76FF4" w:rsidP="00C10A00" w14:paraId="424E3235" w14:textId="77777777">
      <w:pPr>
        <w:spacing w:before="100" w:beforeAutospacing="1" w:after="100" w:afterAutospacing="1" w:line="360" w:lineRule="auto"/>
        <w:ind w:left="1701" w:right="284"/>
        <w:jc w:val="both"/>
        <w:rPr>
          <w:rFonts w:ascii="Arial" w:hAnsi="Arial" w:cs="Arial"/>
          <w:i/>
          <w:color w:val="000000"/>
          <w:sz w:val="26"/>
          <w:szCs w:val="26"/>
          <w:lang w:eastAsia="pt-BR"/>
        </w:rPr>
      </w:pPr>
    </w:p>
    <w:p w:rsidR="00C10A00" w:rsidRPr="00D76FF4" w:rsidP="00C10A00" w14:paraId="4CE8FCBC" w14:textId="77777777">
      <w:pPr>
        <w:ind w:right="284" w:firstLine="1701"/>
        <w:jc w:val="both"/>
        <w:rPr>
          <w:rFonts w:ascii="Arial" w:hAnsi="Arial" w:cs="Arial"/>
          <w:b/>
          <w:sz w:val="26"/>
          <w:szCs w:val="26"/>
        </w:rPr>
      </w:pPr>
      <w:r w:rsidRPr="00D76FF4">
        <w:rPr>
          <w:rFonts w:ascii="Arial" w:hAnsi="Arial" w:cs="Arial"/>
          <w:b/>
          <w:sz w:val="26"/>
          <w:szCs w:val="26"/>
        </w:rPr>
        <w:t>O PRESIDENTE DA CÂMARA MUNICIPAL DE SUMARÉ,</w:t>
      </w:r>
    </w:p>
    <w:p w:rsidR="00C10A00" w:rsidRPr="00D76FF4" w:rsidP="00C10A00" w14:paraId="21349E34" w14:textId="77777777">
      <w:pPr>
        <w:ind w:right="284" w:firstLine="1985"/>
        <w:jc w:val="both"/>
        <w:rPr>
          <w:rFonts w:ascii="Arial" w:hAnsi="Arial" w:cs="Arial"/>
          <w:b/>
          <w:sz w:val="26"/>
          <w:szCs w:val="26"/>
        </w:rPr>
      </w:pPr>
    </w:p>
    <w:p w:rsidR="00C10A00" w:rsidRPr="00D76FF4" w:rsidP="00C10A00" w14:paraId="7AA5E590" w14:textId="77777777">
      <w:pPr>
        <w:spacing w:line="360" w:lineRule="auto"/>
        <w:ind w:left="567" w:right="284" w:firstLine="1134"/>
        <w:jc w:val="both"/>
        <w:rPr>
          <w:rFonts w:ascii="Arial" w:hAnsi="Arial" w:cs="Arial"/>
          <w:b/>
          <w:sz w:val="26"/>
          <w:szCs w:val="26"/>
        </w:rPr>
      </w:pPr>
      <w:r w:rsidRPr="00D76FF4">
        <w:rPr>
          <w:rFonts w:ascii="Arial" w:hAnsi="Arial" w:cs="Arial"/>
          <w:sz w:val="26"/>
          <w:szCs w:val="26"/>
        </w:rPr>
        <w:t xml:space="preserve">Faço saber que a </w:t>
      </w:r>
      <w:r w:rsidRPr="00D76FF4">
        <w:rPr>
          <w:rFonts w:ascii="Arial" w:hAnsi="Arial" w:cs="Arial"/>
          <w:b/>
          <w:bCs/>
          <w:sz w:val="26"/>
          <w:szCs w:val="26"/>
        </w:rPr>
        <w:t>Câmara Municipal</w:t>
      </w:r>
      <w:r w:rsidRPr="00D76FF4">
        <w:rPr>
          <w:rFonts w:ascii="Arial" w:hAnsi="Arial" w:cs="Arial"/>
          <w:sz w:val="26"/>
          <w:szCs w:val="26"/>
        </w:rPr>
        <w:t xml:space="preserve"> aprovou e eu promulgo o seguinte </w:t>
      </w:r>
      <w:r w:rsidRPr="00D76FF4">
        <w:rPr>
          <w:rFonts w:ascii="Arial" w:hAnsi="Arial" w:cs="Arial"/>
          <w:b/>
          <w:bCs/>
          <w:sz w:val="26"/>
          <w:szCs w:val="26"/>
        </w:rPr>
        <w:t>Decreto Legislativo:</w:t>
      </w:r>
    </w:p>
    <w:p w:rsidR="00C10A00" w:rsidRPr="00D76FF4" w:rsidP="00C10A00" w14:paraId="4964B9C0" w14:textId="77777777">
      <w:pPr>
        <w:pStyle w:val="ListParagraph"/>
        <w:widowControl w:val="0"/>
        <w:adjustRightInd w:val="0"/>
        <w:spacing w:before="100" w:beforeAutospacing="1" w:after="100" w:afterAutospacing="1" w:line="360" w:lineRule="auto"/>
        <w:ind w:left="567" w:right="284" w:firstLine="1134"/>
        <w:jc w:val="both"/>
        <w:rPr>
          <w:rFonts w:ascii="Arial" w:hAnsi="Arial" w:cs="Arial"/>
          <w:bCs/>
          <w:color w:val="000000"/>
          <w:sz w:val="26"/>
          <w:szCs w:val="26"/>
          <w:lang w:eastAsia="pt-BR"/>
        </w:rPr>
      </w:pPr>
      <w:r w:rsidRPr="00D76FF4">
        <w:rPr>
          <w:rFonts w:ascii="Arial" w:hAnsi="Arial" w:cs="Arial"/>
          <w:b/>
          <w:bCs/>
          <w:color w:val="000000"/>
          <w:sz w:val="26"/>
          <w:szCs w:val="26"/>
          <w:lang w:eastAsia="pt-BR"/>
        </w:rPr>
        <w:t xml:space="preserve">Art. 1º </w:t>
      </w:r>
      <w:r w:rsidRPr="00D76FF4">
        <w:rPr>
          <w:rFonts w:ascii="Arial" w:hAnsi="Arial" w:cs="Arial"/>
          <w:bCs/>
          <w:color w:val="000000"/>
          <w:sz w:val="26"/>
          <w:szCs w:val="26"/>
          <w:lang w:eastAsia="pt-BR"/>
        </w:rPr>
        <w:t>Fica denominad</w:t>
      </w:r>
      <w:r>
        <w:rPr>
          <w:rFonts w:ascii="Arial" w:hAnsi="Arial" w:cs="Arial"/>
          <w:bCs/>
          <w:color w:val="000000"/>
          <w:sz w:val="26"/>
          <w:szCs w:val="26"/>
          <w:lang w:eastAsia="pt-BR"/>
        </w:rPr>
        <w:t>o</w:t>
      </w:r>
      <w:r w:rsidRPr="00D76FF4">
        <w:rPr>
          <w:rFonts w:ascii="Arial" w:hAnsi="Arial" w:cs="Arial"/>
          <w:bCs/>
          <w:color w:val="000000"/>
          <w:sz w:val="26"/>
          <w:szCs w:val="26"/>
          <w:lang w:eastAsia="pt-BR"/>
        </w:rPr>
        <w:t xml:space="preserve"> de </w:t>
      </w:r>
      <w:r>
        <w:rPr>
          <w:rFonts w:ascii="Arial" w:hAnsi="Arial" w:cs="Arial"/>
          <w:bCs/>
          <w:color w:val="000000"/>
          <w:sz w:val="26"/>
          <w:szCs w:val="26"/>
          <w:lang w:eastAsia="pt-BR"/>
        </w:rPr>
        <w:t>“</w:t>
      </w:r>
      <w:r w:rsidRPr="00C10A00">
        <w:rPr>
          <w:rFonts w:ascii="Arial" w:hAnsi="Arial" w:cs="Arial"/>
          <w:bCs/>
          <w:color w:val="000000"/>
          <w:sz w:val="26"/>
          <w:szCs w:val="26"/>
          <w:lang w:eastAsia="pt-BR"/>
        </w:rPr>
        <w:t>Ângelo Augusto Perugini” o prédio anexo da Câmara Municipal de Sumaré, situado à Rua Dom Barreto, 1.294, Centro”</w:t>
      </w:r>
      <w:r w:rsidRPr="00D76FF4">
        <w:rPr>
          <w:rFonts w:ascii="Arial" w:hAnsi="Arial" w:cs="Arial"/>
          <w:bCs/>
          <w:color w:val="000000"/>
          <w:sz w:val="26"/>
          <w:szCs w:val="26"/>
          <w:lang w:eastAsia="pt-BR"/>
        </w:rPr>
        <w:t>.</w:t>
      </w:r>
    </w:p>
    <w:p w:rsidR="00C10A00" w:rsidRPr="00D76FF4" w:rsidP="00C10A00" w14:paraId="3836DF14" w14:textId="77777777">
      <w:pPr>
        <w:spacing w:line="360" w:lineRule="auto"/>
        <w:ind w:left="567" w:right="284" w:firstLine="1134"/>
        <w:jc w:val="both"/>
        <w:rPr>
          <w:rFonts w:ascii="Arial" w:hAnsi="Arial" w:cs="Arial"/>
          <w:sz w:val="26"/>
          <w:szCs w:val="26"/>
        </w:rPr>
      </w:pPr>
      <w:r w:rsidRPr="00D76FF4">
        <w:rPr>
          <w:rFonts w:ascii="Arial" w:hAnsi="Arial" w:cs="Arial"/>
          <w:b/>
          <w:bCs/>
          <w:color w:val="000000"/>
          <w:sz w:val="26"/>
          <w:szCs w:val="26"/>
          <w:lang w:eastAsia="pt-BR"/>
        </w:rPr>
        <w:t xml:space="preserve">Art. 2º </w:t>
      </w:r>
      <w:r w:rsidRPr="00D76FF4">
        <w:rPr>
          <w:rFonts w:ascii="Arial" w:hAnsi="Arial" w:cs="Arial"/>
          <w:sz w:val="26"/>
          <w:szCs w:val="26"/>
        </w:rPr>
        <w:t xml:space="preserve">Este </w:t>
      </w:r>
      <w:r w:rsidRPr="00D76FF4">
        <w:rPr>
          <w:rFonts w:ascii="Arial" w:hAnsi="Arial" w:cs="Arial"/>
          <w:sz w:val="26"/>
          <w:szCs w:val="26"/>
        </w:rPr>
        <w:t>Decreto Legislativo entrará em vigor na data da sua publicação, revogando-se disposições em contrário.</w:t>
      </w:r>
    </w:p>
    <w:p w:rsidR="00C10A00" w:rsidRPr="00D76FF4" w:rsidP="00C10A00" w14:paraId="2C18E46C" w14:textId="77777777">
      <w:pPr>
        <w:ind w:right="284" w:firstLine="1701"/>
        <w:rPr>
          <w:rFonts w:ascii="Arial" w:hAnsi="Arial" w:cs="Arial"/>
          <w:sz w:val="26"/>
          <w:szCs w:val="26"/>
        </w:rPr>
      </w:pPr>
    </w:p>
    <w:p w:rsidR="00C10A00" w:rsidP="00C10A00" w14:paraId="51FFDB20" w14:textId="77777777">
      <w:pPr>
        <w:ind w:right="284"/>
        <w:jc w:val="center"/>
        <w:rPr>
          <w:rFonts w:ascii="Arial" w:hAnsi="Arial" w:cs="Arial"/>
          <w:sz w:val="26"/>
          <w:szCs w:val="26"/>
        </w:rPr>
      </w:pPr>
      <w:r w:rsidRPr="00D76FF4">
        <w:rPr>
          <w:rFonts w:ascii="Arial" w:hAnsi="Arial" w:cs="Arial"/>
          <w:sz w:val="26"/>
          <w:szCs w:val="26"/>
        </w:rPr>
        <w:t xml:space="preserve">Câmara Municipal de Sumaré, </w:t>
      </w:r>
      <w:r>
        <w:rPr>
          <w:rFonts w:ascii="Arial" w:hAnsi="Arial" w:cs="Arial"/>
          <w:sz w:val="26"/>
          <w:szCs w:val="26"/>
        </w:rPr>
        <w:t>06 de abril de 2021.</w:t>
      </w:r>
    </w:p>
    <w:p w:rsidR="00C10A00" w:rsidP="00C10A00" w14:paraId="5F8636EF" w14:textId="77777777">
      <w:pPr>
        <w:ind w:left="567" w:right="284" w:firstLine="1134"/>
        <w:jc w:val="center"/>
        <w:rPr>
          <w:rFonts w:ascii="Arial" w:hAnsi="Arial" w:cs="Arial"/>
          <w:sz w:val="26"/>
          <w:szCs w:val="26"/>
        </w:rPr>
      </w:pPr>
    </w:p>
    <w:p w:rsidR="005D30E3" w:rsidP="00C10A00" w14:paraId="3AF666A3" w14:textId="77777777">
      <w:pPr>
        <w:ind w:left="567" w:right="284" w:firstLine="1134"/>
        <w:jc w:val="center"/>
        <w:rPr>
          <w:rFonts w:ascii="Arial" w:hAnsi="Arial" w:cs="Arial"/>
          <w:sz w:val="26"/>
          <w:szCs w:val="26"/>
        </w:rPr>
      </w:pPr>
    </w:p>
    <w:p w:rsidR="00C10A00" w:rsidP="00100C28" w14:paraId="19CC3FB4" w14:textId="77777777">
      <w:pPr>
        <w:pStyle w:val="NormalWeb"/>
        <w:shd w:val="clear" w:color="auto" w:fill="FFFFFF"/>
        <w:spacing w:before="0" w:beforeAutospacing="0" w:after="0" w:afterAutospacing="0"/>
        <w:ind w:right="-568"/>
        <w:rPr>
          <w:rFonts w:ascii="Arial" w:hAnsi="Arial" w:eastAsiaTheme="minorHAnsi" w:cs="Arial"/>
          <w:b/>
          <w:bCs/>
          <w:sz w:val="26"/>
          <w:szCs w:val="26"/>
          <w:lang w:eastAsia="en-US"/>
        </w:rPr>
      </w:pPr>
    </w:p>
    <w:p w:rsidR="00C10A00" w:rsidP="00C10A00" w14:paraId="4BB4909E" w14:textId="77777777">
      <w:pPr>
        <w:pStyle w:val="NormalWeb"/>
        <w:shd w:val="clear" w:color="auto" w:fill="FFFFFF"/>
        <w:spacing w:before="0" w:beforeAutospacing="0" w:after="0" w:afterAutospacing="0"/>
        <w:ind w:right="-568"/>
        <w:jc w:val="center"/>
        <w:rPr>
          <w:rFonts w:ascii="Arial" w:hAnsi="Arial" w:eastAsiaTheme="minorHAnsi" w:cs="Arial"/>
          <w:b/>
          <w:bCs/>
          <w:sz w:val="26"/>
          <w:szCs w:val="26"/>
          <w:lang w:eastAsia="en-US"/>
        </w:rPr>
      </w:pPr>
    </w:p>
    <w:p w:rsidR="00C10A00" w:rsidP="00C10A00" w14:paraId="691CC806" w14:textId="77777777">
      <w:pPr>
        <w:pStyle w:val="NormalWeb"/>
        <w:shd w:val="clear" w:color="auto" w:fill="FFFFFF"/>
        <w:spacing w:before="0" w:beforeAutospacing="0" w:after="0" w:afterAutospacing="0"/>
        <w:ind w:right="-568"/>
        <w:jc w:val="center"/>
        <w:rPr>
          <w:rFonts w:ascii="Arial" w:hAnsi="Arial" w:eastAsiaTheme="minorHAnsi" w:cs="Arial"/>
          <w:b/>
          <w:bCs/>
          <w:sz w:val="26"/>
          <w:szCs w:val="26"/>
          <w:lang w:eastAsia="en-US"/>
        </w:rPr>
      </w:pPr>
    </w:p>
    <w:p w:rsidR="00C10A00" w:rsidRPr="00D76FF4" w:rsidP="00C10A00" w14:paraId="10328B17" w14:textId="77777777">
      <w:pPr>
        <w:pStyle w:val="NormalWeb"/>
        <w:shd w:val="clear" w:color="auto" w:fill="FFFFFF"/>
        <w:spacing w:before="0" w:beforeAutospacing="0" w:after="0" w:afterAutospacing="0"/>
        <w:ind w:right="-568"/>
        <w:jc w:val="center"/>
        <w:rPr>
          <w:rFonts w:ascii="Arial" w:hAnsi="Arial" w:eastAsiaTheme="minorHAnsi" w:cs="Arial"/>
          <w:b/>
          <w:bCs/>
          <w:sz w:val="26"/>
          <w:szCs w:val="26"/>
          <w:lang w:eastAsia="en-US"/>
        </w:rPr>
      </w:pPr>
      <w:r w:rsidRPr="00D76FF4">
        <w:rPr>
          <w:rFonts w:ascii="Arial" w:hAnsi="Arial" w:eastAsiaTheme="minorHAnsi" w:cs="Arial"/>
          <w:b/>
          <w:bCs/>
          <w:sz w:val="26"/>
          <w:szCs w:val="26"/>
          <w:lang w:eastAsia="en-US"/>
        </w:rPr>
        <w:t>WILLIAN SOUZA</w:t>
      </w:r>
    </w:p>
    <w:p w:rsidR="00C10A00" w:rsidRPr="00D76FF4" w:rsidP="00C10A00" w14:paraId="7E0E9CF6" w14:textId="77777777">
      <w:pPr>
        <w:pStyle w:val="NormalWeb"/>
        <w:shd w:val="clear" w:color="auto" w:fill="FFFFFF"/>
        <w:spacing w:before="0" w:beforeAutospacing="0" w:after="0" w:afterAutospacing="0"/>
        <w:ind w:right="-568"/>
        <w:jc w:val="center"/>
        <w:rPr>
          <w:rFonts w:ascii="Arial" w:hAnsi="Arial" w:eastAsiaTheme="minorHAnsi" w:cs="Arial"/>
          <w:b/>
          <w:bCs/>
          <w:sz w:val="26"/>
          <w:szCs w:val="26"/>
          <w:lang w:eastAsia="en-US"/>
        </w:rPr>
      </w:pPr>
      <w:r w:rsidRPr="00D76FF4">
        <w:rPr>
          <w:rFonts w:ascii="Arial" w:hAnsi="Arial" w:eastAsiaTheme="minorHAnsi" w:cs="Arial"/>
          <w:b/>
          <w:bCs/>
          <w:sz w:val="26"/>
          <w:szCs w:val="26"/>
          <w:lang w:eastAsia="en-US"/>
        </w:rPr>
        <w:t>Vereador</w:t>
      </w:r>
    </w:p>
    <w:p w:rsidR="00C10A00" w:rsidRPr="00D76FF4" w:rsidP="00C10A00" w14:paraId="11A87EA2" w14:textId="77777777">
      <w:pPr>
        <w:pStyle w:val="NormalWeb"/>
        <w:shd w:val="clear" w:color="auto" w:fill="FFFFFF"/>
        <w:spacing w:before="0" w:beforeAutospacing="0" w:after="0" w:afterAutospacing="0"/>
        <w:ind w:right="-568"/>
        <w:jc w:val="center"/>
        <w:rPr>
          <w:rFonts w:ascii="Arial" w:hAnsi="Arial" w:eastAsiaTheme="minorHAnsi" w:cs="Arial"/>
          <w:b/>
          <w:bCs/>
          <w:sz w:val="26"/>
          <w:szCs w:val="26"/>
          <w:lang w:eastAsia="en-US"/>
        </w:rPr>
      </w:pPr>
      <w:r w:rsidRPr="00D76FF4">
        <w:rPr>
          <w:rFonts w:ascii="Arial" w:hAnsi="Arial" w:eastAsiaTheme="minorHAnsi" w:cs="Arial"/>
          <w:b/>
          <w:bCs/>
          <w:sz w:val="26"/>
          <w:szCs w:val="26"/>
          <w:lang w:eastAsia="en-US"/>
        </w:rPr>
        <w:t>Partido dos Trabalhadores</w:t>
      </w:r>
    </w:p>
    <w:p w:rsidR="00C10A00" w:rsidP="00C10A00" w14:paraId="080ECAAC" w14:textId="77777777">
      <w:pPr>
        <w:ind w:right="-568"/>
        <w:jc w:val="center"/>
        <w:rPr>
          <w:rFonts w:ascii="Arial" w:hAnsi="Arial" w:cs="Arial"/>
          <w:b/>
          <w:bCs/>
          <w:sz w:val="26"/>
          <w:szCs w:val="26"/>
        </w:rPr>
      </w:pPr>
    </w:p>
    <w:p w:rsidR="00100C28" w:rsidP="00C10A00" w14:paraId="3A81D657" w14:textId="77777777">
      <w:pPr>
        <w:ind w:right="-568"/>
        <w:jc w:val="center"/>
        <w:rPr>
          <w:rFonts w:ascii="Arial" w:hAnsi="Arial" w:cs="Arial"/>
          <w:b/>
          <w:bCs/>
          <w:sz w:val="26"/>
          <w:szCs w:val="26"/>
        </w:rPr>
      </w:pPr>
    </w:p>
    <w:p w:rsidR="00100C28" w:rsidRPr="00D76FF4" w:rsidP="00C10A00" w14:paraId="2208A7BE" w14:textId="77777777">
      <w:pPr>
        <w:ind w:right="-568"/>
        <w:jc w:val="center"/>
        <w:rPr>
          <w:rFonts w:ascii="Arial" w:hAnsi="Arial" w:cs="Arial"/>
          <w:b/>
          <w:bCs/>
          <w:sz w:val="26"/>
          <w:szCs w:val="26"/>
        </w:rPr>
      </w:pPr>
    </w:p>
    <w:p w:rsidR="00C10A00" w:rsidRPr="00100C28" w:rsidP="00100C28" w14:paraId="4117D939" w14:textId="77777777">
      <w:pPr>
        <w:spacing w:before="100" w:beforeAutospacing="1" w:after="100" w:afterAutospacing="1" w:line="360" w:lineRule="auto"/>
        <w:jc w:val="center"/>
        <w:rPr>
          <w:rFonts w:ascii="Arial" w:hAnsi="Arial" w:cs="Arial"/>
          <w:b/>
          <w:bCs/>
          <w:sz w:val="26"/>
          <w:szCs w:val="26"/>
          <w:u w:val="single"/>
        </w:rPr>
      </w:pPr>
      <w:r w:rsidRPr="00CB682D">
        <w:rPr>
          <w:rFonts w:ascii="Arial" w:hAnsi="Arial" w:cs="Arial"/>
          <w:b/>
          <w:bCs/>
          <w:sz w:val="26"/>
          <w:szCs w:val="26"/>
          <w:u w:val="single"/>
        </w:rPr>
        <w:t>JUSTIFICATIVA</w:t>
      </w:r>
    </w:p>
    <w:p w:rsidR="00C10A00" w:rsidRPr="005D30E3" w:rsidP="005D30E3" w14:paraId="4AF53832" w14:textId="77777777">
      <w:pPr>
        <w:spacing w:before="240" w:after="240" w:line="240" w:lineRule="auto"/>
        <w:ind w:left="709" w:firstLine="709"/>
        <w:jc w:val="both"/>
        <w:rPr>
          <w:rFonts w:ascii="Arial" w:hAnsi="Arial" w:cs="Arial"/>
          <w:bCs/>
          <w:sz w:val="24"/>
          <w:szCs w:val="24"/>
        </w:rPr>
      </w:pPr>
      <w:r w:rsidRPr="005D30E3">
        <w:rPr>
          <w:rFonts w:ascii="Arial" w:hAnsi="Arial" w:cs="Arial"/>
          <w:bCs/>
          <w:sz w:val="24"/>
          <w:szCs w:val="24"/>
        </w:rPr>
        <w:t xml:space="preserve">O presente projeto de </w:t>
      </w:r>
      <w:r w:rsidRPr="005D30E3">
        <w:rPr>
          <w:rFonts w:ascii="Arial" w:hAnsi="Arial" w:cs="Arial"/>
          <w:bCs/>
          <w:sz w:val="24"/>
          <w:szCs w:val="24"/>
        </w:rPr>
        <w:t>decreto legislativo tem como objetivo prestar uma justa homenagem ao Ex-Vereador da Câmara Municipal de Sumaré no biênio de 1989 a 1992, Ex-Deputado Estadual de São Paulo e Prefeito de Hortolândia</w:t>
      </w:r>
      <w:r w:rsidR="005D30E3">
        <w:rPr>
          <w:rFonts w:ascii="Arial" w:hAnsi="Arial" w:cs="Arial"/>
          <w:bCs/>
          <w:sz w:val="24"/>
          <w:szCs w:val="24"/>
        </w:rPr>
        <w:t>, Sr.</w:t>
      </w:r>
      <w:r w:rsidRPr="005D30E3">
        <w:rPr>
          <w:rFonts w:ascii="Arial" w:hAnsi="Arial" w:cs="Arial"/>
          <w:bCs/>
          <w:sz w:val="24"/>
          <w:szCs w:val="24"/>
        </w:rPr>
        <w:t xml:space="preserve"> Ângelo Augusto Perugini.</w:t>
      </w:r>
    </w:p>
    <w:p w:rsidR="00C10A00" w:rsidRPr="005D30E3" w:rsidP="005D30E3" w14:paraId="3C79C3DC" w14:textId="77777777">
      <w:pPr>
        <w:spacing w:before="240" w:after="240" w:line="240" w:lineRule="auto"/>
        <w:ind w:left="709" w:firstLine="709"/>
        <w:jc w:val="both"/>
        <w:rPr>
          <w:rFonts w:ascii="Arial" w:hAnsi="Arial" w:cs="Arial"/>
          <w:bCs/>
          <w:sz w:val="24"/>
          <w:szCs w:val="24"/>
        </w:rPr>
      </w:pPr>
      <w:r w:rsidRPr="005D30E3">
        <w:rPr>
          <w:rFonts w:ascii="Arial" w:hAnsi="Arial" w:cs="Arial"/>
          <w:bCs/>
          <w:sz w:val="24"/>
          <w:szCs w:val="24"/>
        </w:rPr>
        <w:t xml:space="preserve">Natural da cidade mineira de </w:t>
      </w:r>
      <w:r w:rsidRPr="005D30E3">
        <w:rPr>
          <w:rFonts w:ascii="Arial" w:hAnsi="Arial" w:cs="Arial"/>
          <w:bCs/>
          <w:sz w:val="24"/>
          <w:szCs w:val="24"/>
        </w:rPr>
        <w:t>Jacutinga, Perugini foi seminarista e professor da rede estadual. Em 1981, quando tinha 26 anos, se filiou ao Partido dos Trabalhadores e, em 1985, foi coordenador da Secretaria Estadual do MST (Movimento dos Trabalhadores Sem Terra). Três anos depois, foi</w:t>
      </w:r>
      <w:r w:rsidRPr="005D30E3">
        <w:rPr>
          <w:rFonts w:ascii="Arial" w:hAnsi="Arial" w:cs="Arial"/>
          <w:bCs/>
          <w:sz w:val="24"/>
          <w:szCs w:val="24"/>
        </w:rPr>
        <w:t xml:space="preserve"> eleito vereador em Sumaré com 707 votos, para 9ª Legislatura da Câmara Constituinte. </w:t>
      </w:r>
    </w:p>
    <w:p w:rsidR="00C10A00" w:rsidRPr="005D30E3" w:rsidP="005D30E3" w14:paraId="265BA5C4" w14:textId="77777777">
      <w:pPr>
        <w:spacing w:before="240" w:after="240" w:line="240" w:lineRule="auto"/>
        <w:ind w:left="709" w:firstLine="709"/>
        <w:jc w:val="both"/>
        <w:rPr>
          <w:rFonts w:ascii="Arial" w:hAnsi="Arial" w:cs="Arial"/>
          <w:bCs/>
          <w:sz w:val="24"/>
          <w:szCs w:val="24"/>
        </w:rPr>
      </w:pPr>
      <w:r w:rsidRPr="005D30E3">
        <w:rPr>
          <w:rFonts w:ascii="Arial" w:hAnsi="Arial" w:cs="Arial"/>
          <w:bCs/>
          <w:sz w:val="24"/>
          <w:szCs w:val="24"/>
        </w:rPr>
        <w:t>Nesta época, Perugini já sonhava com a emancipação do distrito de Hortolândia. Sua luta foi concretizada em 19 de maio de 1991, por meio de um plebiscito, quando a maior</w:t>
      </w:r>
      <w:r w:rsidRPr="005D30E3">
        <w:rPr>
          <w:rFonts w:ascii="Arial" w:hAnsi="Arial" w:cs="Arial"/>
          <w:bCs/>
          <w:sz w:val="24"/>
          <w:szCs w:val="24"/>
        </w:rPr>
        <w:t>ia dos eleitores votou a favor da emancipação de Hortolândia, agora na condição de município.</w:t>
      </w:r>
    </w:p>
    <w:p w:rsidR="00C10A00" w:rsidRPr="005D30E3" w:rsidP="005D30E3" w14:paraId="24F317B0" w14:textId="77777777">
      <w:pPr>
        <w:spacing w:before="240" w:after="240" w:line="240" w:lineRule="auto"/>
        <w:ind w:left="709" w:firstLine="709"/>
        <w:jc w:val="both"/>
        <w:rPr>
          <w:rFonts w:ascii="Arial" w:hAnsi="Arial" w:cs="Arial"/>
          <w:bCs/>
          <w:sz w:val="24"/>
          <w:szCs w:val="24"/>
        </w:rPr>
      </w:pPr>
      <w:r w:rsidRPr="005D30E3">
        <w:rPr>
          <w:rFonts w:ascii="Arial" w:hAnsi="Arial" w:cs="Arial"/>
          <w:bCs/>
          <w:sz w:val="24"/>
          <w:szCs w:val="24"/>
        </w:rPr>
        <w:t>Em 1992, disputou a primeira eleição para prefeito da nova cidade e quatro anos mais tarde foi eleito vice-prefeito de Hortolândia. Sua chegada ao Executivo local</w:t>
      </w:r>
      <w:r w:rsidRPr="005D30E3">
        <w:rPr>
          <w:rFonts w:ascii="Arial" w:hAnsi="Arial" w:cs="Arial"/>
          <w:bCs/>
          <w:sz w:val="24"/>
          <w:szCs w:val="24"/>
        </w:rPr>
        <w:t xml:space="preserve"> aconteceu em 2004. Com uma chapa formada por apenas três partidos, foi eleito com 65% dos votos. Foi reeleito em 2008, com 79% dos votos válidos.</w:t>
      </w:r>
    </w:p>
    <w:p w:rsidR="00C10A00" w:rsidRPr="005D30E3" w:rsidP="005D30E3" w14:paraId="1CE0795B" w14:textId="77777777">
      <w:pPr>
        <w:spacing w:before="240" w:after="240" w:line="240" w:lineRule="auto"/>
        <w:ind w:left="709" w:firstLine="709"/>
        <w:jc w:val="both"/>
        <w:rPr>
          <w:rFonts w:ascii="Arial" w:hAnsi="Arial" w:cs="Arial"/>
          <w:bCs/>
          <w:sz w:val="24"/>
          <w:szCs w:val="24"/>
        </w:rPr>
      </w:pPr>
      <w:r w:rsidRPr="005D30E3">
        <w:rPr>
          <w:rFonts w:ascii="Arial" w:hAnsi="Arial" w:cs="Arial"/>
          <w:bCs/>
          <w:sz w:val="24"/>
          <w:szCs w:val="24"/>
        </w:rPr>
        <w:t>Em oito anos de governo, entre 2005 e 2012, Perugini colocou Hortolândia no futuro, elevou os índices econômi</w:t>
      </w:r>
      <w:r w:rsidRPr="005D30E3">
        <w:rPr>
          <w:rFonts w:ascii="Arial" w:hAnsi="Arial" w:cs="Arial"/>
          <w:bCs/>
          <w:sz w:val="24"/>
          <w:szCs w:val="24"/>
        </w:rPr>
        <w:t>cos da cidade e de qualidade de vida dos moradores.  Em 2014, foi eleito deputado estadual com 94.174 votos, o quinto mais votado do PT. Dois anos depois, voltou à Prefeitura de Hortolândia pelo PDT e, no ano passado, eleito pela quarta vez, desta vez pelo</w:t>
      </w:r>
      <w:r w:rsidRPr="005D30E3">
        <w:rPr>
          <w:rFonts w:ascii="Arial" w:hAnsi="Arial" w:cs="Arial"/>
          <w:bCs/>
          <w:sz w:val="24"/>
          <w:szCs w:val="24"/>
        </w:rPr>
        <w:t xml:space="preserve"> PSD.</w:t>
      </w:r>
    </w:p>
    <w:p w:rsidR="00C10A00" w:rsidRPr="005D30E3" w:rsidP="005D30E3" w14:paraId="6A9C574C" w14:textId="77777777">
      <w:pPr>
        <w:spacing w:before="240" w:after="240" w:line="240" w:lineRule="auto"/>
        <w:ind w:left="709" w:firstLine="709"/>
        <w:jc w:val="both"/>
        <w:rPr>
          <w:rFonts w:ascii="Arial" w:hAnsi="Arial" w:cs="Arial"/>
          <w:bCs/>
          <w:sz w:val="24"/>
          <w:szCs w:val="24"/>
        </w:rPr>
      </w:pPr>
      <w:r w:rsidRPr="005D30E3">
        <w:rPr>
          <w:rFonts w:ascii="Arial" w:hAnsi="Arial" w:cs="Arial"/>
          <w:bCs/>
          <w:sz w:val="24"/>
          <w:szCs w:val="24"/>
        </w:rPr>
        <w:t>Seu legado progressista, sua visão de futuro e sua sensibilidade fizeram de Perugini um político admirado por aliados e adversários.</w:t>
      </w:r>
      <w:r w:rsidRPr="005D30E3" w:rsidR="005D30E3">
        <w:rPr>
          <w:rFonts w:ascii="Arial" w:hAnsi="Arial" w:cs="Arial"/>
          <w:bCs/>
          <w:sz w:val="24"/>
          <w:szCs w:val="24"/>
        </w:rPr>
        <w:t xml:space="preserve"> </w:t>
      </w:r>
    </w:p>
    <w:p w:rsidR="00C10A00" w:rsidRPr="005D30E3" w:rsidP="005D30E3" w14:paraId="0ACDE424" w14:textId="77777777">
      <w:pPr>
        <w:spacing w:before="240" w:after="240" w:line="240" w:lineRule="auto"/>
        <w:ind w:left="709" w:firstLine="709"/>
        <w:jc w:val="both"/>
        <w:rPr>
          <w:rFonts w:ascii="Arial" w:hAnsi="Arial" w:cs="Arial"/>
          <w:bCs/>
          <w:sz w:val="24"/>
          <w:szCs w:val="24"/>
        </w:rPr>
      </w:pPr>
      <w:r w:rsidRPr="005D30E3">
        <w:rPr>
          <w:rFonts w:ascii="Arial" w:hAnsi="Arial" w:cs="Arial"/>
          <w:bCs/>
          <w:sz w:val="24"/>
          <w:szCs w:val="24"/>
        </w:rPr>
        <w:t xml:space="preserve">A fim de homenagear esse brilhante político que em vida prestou grandes serviços à cidade de Sumaré e deixou um </w:t>
      </w:r>
      <w:r w:rsidRPr="005D30E3">
        <w:rPr>
          <w:rFonts w:ascii="Arial" w:hAnsi="Arial" w:cs="Arial"/>
          <w:bCs/>
          <w:sz w:val="24"/>
          <w:szCs w:val="24"/>
        </w:rPr>
        <w:t>grande legado como homem público, conclamamos nossos nobres pares à aprovação do presente Decreto Legislativo.</w:t>
      </w:r>
    </w:p>
    <w:p w:rsidR="003E1D1C" w:rsidRPr="00100C28" w:rsidP="00100C28" w14:paraId="17B5F147" w14:textId="77777777">
      <w:pPr>
        <w:spacing w:before="240" w:after="240" w:line="240" w:lineRule="auto"/>
        <w:ind w:left="709" w:right="284" w:firstLine="709"/>
        <w:jc w:val="center"/>
        <w:rPr>
          <w:rFonts w:ascii="Arial" w:hAnsi="Arial" w:cs="Arial"/>
          <w:bCs/>
          <w:sz w:val="24"/>
          <w:szCs w:val="24"/>
        </w:rPr>
      </w:pPr>
      <w:r w:rsidRPr="005D30E3">
        <w:rPr>
          <w:rFonts w:ascii="Arial" w:hAnsi="Arial" w:cs="Arial"/>
          <w:bCs/>
          <w:sz w:val="24"/>
          <w:szCs w:val="24"/>
        </w:rPr>
        <w:t>Câmara Municipal de Sumaré, 06 de abril de 2021.</w:t>
      </w:r>
    </w:p>
    <w:p w:rsidR="003E1D1C" w:rsidRPr="005D30E3" w:rsidP="00C10A00" w14:paraId="39F5ED1C" w14:textId="77777777">
      <w:pPr>
        <w:spacing w:before="100" w:beforeAutospacing="1" w:after="100" w:afterAutospacing="1" w:line="360" w:lineRule="auto"/>
        <w:ind w:left="567" w:firstLine="1134"/>
        <w:jc w:val="both"/>
        <w:rPr>
          <w:rFonts w:ascii="Arial" w:hAnsi="Arial" w:cs="Arial"/>
          <w:sz w:val="24"/>
          <w:szCs w:val="24"/>
        </w:rPr>
      </w:pPr>
    </w:p>
    <w:p w:rsidR="00C10A00" w:rsidRPr="005D30E3" w:rsidP="00C10A00" w14:paraId="2A962D7B" w14:textId="77777777">
      <w:pPr>
        <w:pStyle w:val="NormalWeb"/>
        <w:shd w:val="clear" w:color="auto" w:fill="FFFFFF"/>
        <w:spacing w:before="0" w:beforeAutospacing="0" w:after="0" w:afterAutospacing="0"/>
        <w:jc w:val="center"/>
        <w:rPr>
          <w:rFonts w:ascii="Arial" w:hAnsi="Arial" w:eastAsiaTheme="minorHAnsi" w:cs="Arial"/>
          <w:b/>
          <w:bCs/>
          <w:lang w:eastAsia="en-US"/>
        </w:rPr>
      </w:pPr>
      <w:r w:rsidRPr="005D30E3">
        <w:rPr>
          <w:rFonts w:ascii="Arial" w:hAnsi="Arial" w:eastAsiaTheme="minorHAnsi" w:cs="Arial"/>
          <w:b/>
          <w:bCs/>
          <w:lang w:eastAsia="en-US"/>
        </w:rPr>
        <w:t>WILLIAN SOUZA</w:t>
      </w:r>
    </w:p>
    <w:p w:rsidR="00C10A00" w:rsidRPr="005D30E3" w:rsidP="00C10A00" w14:paraId="5E5B8725" w14:textId="77777777">
      <w:pPr>
        <w:pStyle w:val="NormalWeb"/>
        <w:shd w:val="clear" w:color="auto" w:fill="FFFFFF"/>
        <w:spacing w:before="0" w:beforeAutospacing="0" w:after="0" w:afterAutospacing="0"/>
        <w:jc w:val="center"/>
        <w:rPr>
          <w:rFonts w:ascii="Arial" w:hAnsi="Arial" w:eastAsiaTheme="minorHAnsi" w:cs="Arial"/>
          <w:b/>
          <w:bCs/>
          <w:lang w:eastAsia="en-US"/>
        </w:rPr>
      </w:pPr>
      <w:r w:rsidRPr="005D30E3">
        <w:rPr>
          <w:rFonts w:ascii="Arial" w:hAnsi="Arial" w:eastAsiaTheme="minorHAnsi" w:cs="Arial"/>
          <w:b/>
          <w:bCs/>
          <w:lang w:eastAsia="en-US"/>
        </w:rPr>
        <w:t>Vereador</w:t>
      </w:r>
    </w:p>
    <w:p w:rsidR="00C45697" w:rsidP="005D30E3" w14:paraId="785C90DF" w14:textId="77777777">
      <w:pPr>
        <w:pStyle w:val="NormalWeb"/>
        <w:shd w:val="clear" w:color="auto" w:fill="FFFFFF"/>
        <w:spacing w:before="0" w:beforeAutospacing="0" w:after="0" w:afterAutospacing="0"/>
        <w:jc w:val="center"/>
      </w:pPr>
      <w:r w:rsidRPr="005D30E3">
        <w:rPr>
          <w:rFonts w:ascii="Arial" w:hAnsi="Arial" w:eastAsiaTheme="minorHAnsi" w:cs="Arial"/>
          <w:b/>
          <w:bCs/>
          <w:lang w:eastAsia="en-US"/>
        </w:rPr>
        <w:t>Partido dos Trabalhadores</w:t>
      </w:r>
    </w:p>
    <w:sectPr w:rsidSect="009D032B">
      <w:headerReference w:type="default" r:id="rId4"/>
      <w:footerReference w:type="default" r:id="rId5"/>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C28" w:rsidP="00100C28" w14:paraId="785C722E" w14:textId="77777777">
    <w:pPr>
      <w:pStyle w:val="Footer"/>
    </w:pPr>
    <w:bookmarkStart w:id="0" w:name="_Hlk68601093"/>
    <w:bookmarkStart w:id="1" w:name="_Hlk68601094"/>
    <w:r>
      <w:t>________________________________________________________________________________</w:t>
    </w:r>
  </w:p>
  <w:p w:rsidR="00100C28" w:rsidRPr="00903E63" w:rsidP="00100C28" w14:paraId="0D953F42"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3883-8833</w:t>
    </w:r>
    <w:bookmarkEnd w:id="0"/>
    <w:bookmarkEnd w:id="1"/>
  </w:p>
  <w:p w:rsidR="00100C28" w14:paraId="31A873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C28" w:rsidRPr="00903E63" w:rsidP="00100C28" w14:paraId="2730DEE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 xml:space="preserve">CÂMARA </w:t>
    </w:r>
    <w:r w:rsidRPr="00903E63">
      <w:rPr>
        <w:rFonts w:ascii="Arial Black" w:hAnsi="Arial Black"/>
        <w:sz w:val="32"/>
        <w:szCs w:val="32"/>
      </w:rPr>
      <w:t>MUNICIPAL DE SUMARÉ</w:t>
    </w:r>
  </w:p>
  <w:p w:rsidR="00100C28" w:rsidP="00100C28" w14:paraId="18E516BF" w14:textId="77777777">
    <w:pPr>
      <w:pStyle w:val="Heading1"/>
    </w:pPr>
    <w:r>
      <w:rPr>
        <w:sz w:val="22"/>
      </w:rPr>
      <w:t xml:space="preserve">                        ESTADO DE SÃO PAULO</w:t>
    </w:r>
  </w:p>
  <w:p w:rsidR="00100C28" w14:paraId="27A65F66" w14:textId="204351A8">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4008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400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00"/>
    <w:rsid w:val="00100C28"/>
    <w:rsid w:val="003E1D1C"/>
    <w:rsid w:val="00580D39"/>
    <w:rsid w:val="005A0EA5"/>
    <w:rsid w:val="005D30E3"/>
    <w:rsid w:val="005E2D39"/>
    <w:rsid w:val="00647112"/>
    <w:rsid w:val="00903E63"/>
    <w:rsid w:val="0096265D"/>
    <w:rsid w:val="00B24EE8"/>
    <w:rsid w:val="00BA4E1B"/>
    <w:rsid w:val="00C10A00"/>
    <w:rsid w:val="00C45697"/>
    <w:rsid w:val="00CB682D"/>
    <w:rsid w:val="00D6394F"/>
    <w:rsid w:val="00D76FF4"/>
    <w:rsid w:val="00F2321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627B9FC6-D71F-4736-939E-DD61F149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A00"/>
    <w:pPr>
      <w:spacing w:after="200" w:line="276" w:lineRule="auto"/>
    </w:pPr>
  </w:style>
  <w:style w:type="paragraph" w:styleId="Heading1">
    <w:name w:val="heading 1"/>
    <w:aliases w:val="título 1"/>
    <w:basedOn w:val="Normal"/>
    <w:next w:val="Normal"/>
    <w:link w:val="Ttulo1Char"/>
    <w:qFormat/>
    <w:rsid w:val="00100C28"/>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100C28"/>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100C28"/>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100C28"/>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100C28"/>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100C28"/>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100C28"/>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100C28"/>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100C28"/>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A00"/>
    <w:pPr>
      <w:ind w:left="720"/>
      <w:contextualSpacing/>
    </w:pPr>
    <w:rPr>
      <w:rFonts w:ascii="Calibri" w:eastAsia="Calibri" w:hAnsi="Calibri" w:cs="Times New Roman"/>
    </w:rPr>
  </w:style>
  <w:style w:type="paragraph" w:styleId="NormalWeb">
    <w:name w:val="Normal (Web)"/>
    <w:basedOn w:val="Normal"/>
    <w:uiPriority w:val="99"/>
    <w:unhideWhenUsed/>
    <w:rsid w:val="00C10A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100C28"/>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100C28"/>
  </w:style>
  <w:style w:type="paragraph" w:styleId="Footer">
    <w:name w:val="footer"/>
    <w:basedOn w:val="Normal"/>
    <w:link w:val="RodapChar"/>
    <w:uiPriority w:val="99"/>
    <w:unhideWhenUsed/>
    <w:rsid w:val="00100C28"/>
    <w:pPr>
      <w:tabs>
        <w:tab w:val="center" w:pos="4252"/>
        <w:tab w:val="right" w:pos="8504"/>
      </w:tabs>
      <w:spacing w:after="0" w:line="240" w:lineRule="auto"/>
    </w:pPr>
  </w:style>
  <w:style w:type="character" w:customStyle="1" w:styleId="RodapChar">
    <w:name w:val="Rodapé Char"/>
    <w:basedOn w:val="DefaultParagraphFont"/>
    <w:link w:val="Footer"/>
    <w:uiPriority w:val="99"/>
    <w:rsid w:val="00100C28"/>
  </w:style>
  <w:style w:type="character" w:customStyle="1" w:styleId="Ttulo1Char">
    <w:name w:val="Título 1 Char"/>
    <w:aliases w:val="título 1 Char"/>
    <w:basedOn w:val="DefaultParagraphFont"/>
    <w:link w:val="Heading1"/>
    <w:rsid w:val="00100C28"/>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100C28"/>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100C28"/>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100C28"/>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100C28"/>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100C28"/>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100C28"/>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100C28"/>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100C28"/>
    <w:rPr>
      <w:rFonts w:ascii="Arial" w:eastAsia="Calibri" w:hAnsi="Arial" w:cs="Times New Roman"/>
      <w:b/>
      <w:noProof/>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Luis Gonçalves</dc:creator>
  <cp:lastModifiedBy>Nilton Mizuma</cp:lastModifiedBy>
  <cp:revision>4</cp:revision>
  <cp:lastPrinted>2021-04-06T15:44:00Z</cp:lastPrinted>
  <dcterms:created xsi:type="dcterms:W3CDTF">2021-04-06T15:56:00Z</dcterms:created>
  <dcterms:modified xsi:type="dcterms:W3CDTF">2021-04-06T16:08:00Z</dcterms:modified>
</cp:coreProperties>
</file>