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67/2024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ULISSES GOMES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Modifica o artigo 3º  do Projeto de Lei nº 67 - Autoriza a Prefeitura a criar Programa de Cursos de Primeiros Socorros para proprietários e funcionários de restaurantes em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