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de entrada de acompanhantes pessoais de alunos com deficiência e/ou transtornos de neurodesenvolvimento matriculados na Rede Pública, Conveniada ou Privada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