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102/2024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SILVIO COLTRO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autorização de entrada de acompanhantes pessoais de alunos com deficiência e/ou transtornos de neurodesenvolvimento matriculados na Rede Pública, Conveniada ou Privada do município de Sumaré.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6 de junho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