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Projeto de Lei Nº 74/2024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ALAN LEAL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Institui o Dia Municipal dos Animais de Rua no município de Sumaré e dá outras providências.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24 de abril de 2024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3342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334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