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Dia Municipal dos Animais de Rua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