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Carvalhos,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17932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2579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98990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37729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85863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95947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385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