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A0107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A272B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A564BE">
        <w:rPr>
          <w:rFonts w:ascii="Arial" w:hAnsi="Arial" w:cs="Arial"/>
          <w:sz w:val="24"/>
          <w:szCs w:val="24"/>
        </w:rPr>
        <w:t xml:space="preserve"> </w:t>
      </w:r>
      <w:r w:rsidR="00121E9A">
        <w:rPr>
          <w:rFonts w:ascii="Arial" w:hAnsi="Arial" w:cs="Arial"/>
          <w:sz w:val="24"/>
          <w:szCs w:val="24"/>
        </w:rPr>
        <w:t xml:space="preserve">Santa </w:t>
      </w:r>
      <w:r w:rsidR="00DA272B">
        <w:rPr>
          <w:rFonts w:ascii="Arial" w:hAnsi="Arial" w:cs="Arial"/>
          <w:sz w:val="24"/>
          <w:szCs w:val="24"/>
        </w:rPr>
        <w:t>Mônica</w:t>
      </w:r>
      <w:r w:rsidR="00A564BE">
        <w:rPr>
          <w:rFonts w:ascii="Arial" w:hAnsi="Arial" w:cs="Arial"/>
          <w:sz w:val="24"/>
          <w:szCs w:val="24"/>
        </w:rPr>
        <w:t>– Parque Progresso</w:t>
      </w:r>
      <w:r w:rsidR="0029590D">
        <w:rPr>
          <w:rFonts w:ascii="Arial" w:hAnsi="Arial" w:cs="Arial"/>
          <w:sz w:val="24"/>
          <w:szCs w:val="24"/>
        </w:rPr>
        <w:t>, Bairro Matão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02932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1E9A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4678"/>
    <w:rsid w:val="00BC53FF"/>
    <w:rsid w:val="00BD2E41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272B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2021-04-02T23:05:00Z</dcterms:created>
  <dcterms:modified xsi:type="dcterms:W3CDTF">2021-04-02T23:06:00Z</dcterms:modified>
</cp:coreProperties>
</file>