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Jacob Rohwedder,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540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736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83784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49173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30808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59953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3038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