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De Pinedo Causo, Industrial Veccon Gamma,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78893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687960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4400125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2299486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7426521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7601085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5177152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