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Norma Ravagnani Caúso, Industrial Veccon Gamma,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04205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070274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7753628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9252343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802847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249604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137857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