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4E2DDC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</w:t>
      </w:r>
      <w:r w:rsidR="004B1691">
        <w:rPr>
          <w:sz w:val="24"/>
        </w:rPr>
        <w:t xml:space="preserve">em um quarteirão nas seguintes ruas – Rua José Xavier de Sousa – Rua Doze – Rua </w:t>
      </w:r>
      <w:r w:rsidR="004B1691">
        <w:rPr>
          <w:sz w:val="24"/>
        </w:rPr>
        <w:t>Aldivino</w:t>
      </w:r>
      <w:r w:rsidR="004B1691">
        <w:rPr>
          <w:sz w:val="24"/>
        </w:rPr>
        <w:t xml:space="preserve"> Donizete Venâncio – Rua Treze – Jardim Luiz Cia.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67F6928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B1691">
        <w:rPr>
          <w:sz w:val="24"/>
        </w:rPr>
        <w:t>20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3142DB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142DB"/>
    <w:rsid w:val="00324DD2"/>
    <w:rsid w:val="00343AAE"/>
    <w:rsid w:val="0039503C"/>
    <w:rsid w:val="003F29BC"/>
    <w:rsid w:val="003F4A17"/>
    <w:rsid w:val="00460A32"/>
    <w:rsid w:val="004B1691"/>
    <w:rsid w:val="004B2CC9"/>
    <w:rsid w:val="004E0DF7"/>
    <w:rsid w:val="0051286F"/>
    <w:rsid w:val="00601B0A"/>
    <w:rsid w:val="00626437"/>
    <w:rsid w:val="00632FA0"/>
    <w:rsid w:val="0067203A"/>
    <w:rsid w:val="0068700A"/>
    <w:rsid w:val="006C41A4"/>
    <w:rsid w:val="006D1E9A"/>
    <w:rsid w:val="00772B37"/>
    <w:rsid w:val="00822396"/>
    <w:rsid w:val="008D6C0B"/>
    <w:rsid w:val="00903A0F"/>
    <w:rsid w:val="009D4F88"/>
    <w:rsid w:val="009F072B"/>
    <w:rsid w:val="00A06CF2"/>
    <w:rsid w:val="00A0760E"/>
    <w:rsid w:val="00A3790D"/>
    <w:rsid w:val="00A91058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809A3"/>
    <w:rsid w:val="00E34734"/>
    <w:rsid w:val="00E402B4"/>
    <w:rsid w:val="00E61612"/>
    <w:rsid w:val="00E90BED"/>
    <w:rsid w:val="00F42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3936-55FB-41AD-904F-3FB27165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2024-08-19T17:31:00Z</dcterms:created>
  <dcterms:modified xsi:type="dcterms:W3CDTF">2024-08-19T17:31:00Z</dcterms:modified>
</cp:coreProperties>
</file>