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5FDB5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42B8A" w:rsidR="00242B8A">
        <w:rPr>
          <w:rFonts w:ascii="Tahoma" w:hAnsi="Tahoma" w:cs="Tahoma"/>
          <w:b/>
          <w:sz w:val="24"/>
          <w:szCs w:val="24"/>
        </w:rPr>
        <w:t>Avenida da Amizade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A1855" w:rsidR="00AA1855">
        <w:rPr>
          <w:rFonts w:ascii="Tahoma" w:hAnsi="Tahoma" w:cs="Tahoma"/>
          <w:bCs/>
          <w:sz w:val="24"/>
          <w:szCs w:val="24"/>
        </w:rPr>
        <w:t>em frente ao Hospital Estadual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42B8A" w:rsidR="00242B8A">
        <w:rPr>
          <w:rFonts w:ascii="Tahoma" w:hAnsi="Tahoma" w:cs="Tahoma"/>
          <w:b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067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75C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2024-08-19T16:18:00Z</dcterms:created>
  <dcterms:modified xsi:type="dcterms:W3CDTF">2024-08-19T16:18:00Z</dcterms:modified>
</cp:coreProperties>
</file>