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7FEC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5802">
        <w:rPr>
          <w:rFonts w:ascii="Arial" w:hAnsi="Arial" w:cs="Arial"/>
          <w:b/>
          <w:sz w:val="24"/>
          <w:szCs w:val="24"/>
          <w:u w:val="single"/>
        </w:rPr>
        <w:t>Miralva Santana Barbosa dos Santos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3DFC" w:rsidP="003D3DFC" w14:paraId="4BA0607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96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449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3DF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4B51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E96E-08F7-4A51-9FB4-967A5342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2024-02-15T14:13:00Z</dcterms:created>
  <dcterms:modified xsi:type="dcterms:W3CDTF">2024-08-19T12:56:00Z</dcterms:modified>
</cp:coreProperties>
</file>