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21B696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0152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410339">
        <w:rPr>
          <w:rFonts w:ascii="Arial" w:hAnsi="Arial" w:cs="Arial"/>
          <w:b/>
          <w:sz w:val="24"/>
          <w:szCs w:val="24"/>
          <w:u w:val="single"/>
        </w:rPr>
        <w:t>do Carmo Zanqueta Pereira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E4972" w:rsidP="007E4972" w14:paraId="7DEE73F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241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0ED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4972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A0C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FD103-5625-4A8E-B09C-9F52E748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2024-02-15T13:48:00Z</dcterms:created>
  <dcterms:modified xsi:type="dcterms:W3CDTF">2024-08-19T12:55:00Z</dcterms:modified>
</cp:coreProperties>
</file>