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Lucas Evangelista,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12328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702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817179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152595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32850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622325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05044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