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567AD2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D144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779EE">
        <w:rPr>
          <w:rFonts w:ascii="Arial" w:hAnsi="Arial" w:cs="Arial"/>
          <w:b/>
          <w:sz w:val="24"/>
          <w:szCs w:val="24"/>
          <w:u w:val="single"/>
        </w:rPr>
        <w:t>Felomena</w:t>
      </w:r>
      <w:r w:rsidR="00C779EE">
        <w:rPr>
          <w:rFonts w:ascii="Arial" w:hAnsi="Arial" w:cs="Arial"/>
          <w:b/>
          <w:sz w:val="24"/>
          <w:szCs w:val="24"/>
          <w:u w:val="single"/>
        </w:rPr>
        <w:t xml:space="preserve"> de Oliveira Dantas</w:t>
      </w:r>
      <w:r w:rsidR="00B46927">
        <w:rPr>
          <w:rFonts w:ascii="Arial" w:hAnsi="Arial" w:cs="Arial"/>
          <w:b/>
          <w:sz w:val="24"/>
          <w:szCs w:val="24"/>
          <w:u w:val="single"/>
        </w:rPr>
        <w:t>, localizada no bairro Jardim Bom Retiro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914CC" w:rsidP="00D914CC" w14:paraId="56E8A8C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8903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D4D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362B"/>
    <w:rsid w:val="00B34741"/>
    <w:rsid w:val="00B364F0"/>
    <w:rsid w:val="00B36571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060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4CC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5ED4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7A1BB-CC75-47E9-A144-D20661DAF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2024-02-15T13:43:00Z</dcterms:created>
  <dcterms:modified xsi:type="dcterms:W3CDTF">2024-08-19T12:50:00Z</dcterms:modified>
</cp:coreProperties>
</file>