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 que se trata de seu respectivo alargamento.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