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120/2024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RODRIGO D. GOMES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no Calendário Oficial do Município de Sumaré a “Festa da Primavera” realizada pela Paróquia São Paulo Apóstolo.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agosto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