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135/2024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Estende denominação da via pública que menciona a outra que se trata de seu respectivo prolongamento.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12 de agosto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