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122/2024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as Concessionárias de Serviços de Energia, Água, Telefonia e semelhantes, a emitirem documentos em braile e/ou qrcode no âmbito do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