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7DD8EDF2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E1900">
        <w:rPr>
          <w:rFonts w:ascii="Times New Roman" w:eastAsia="Times New Roman" w:hAnsi="Times New Roman" w:cs="Times New Roman"/>
          <w:sz w:val="28"/>
          <w:szCs w:val="28"/>
          <w:lang w:eastAsia="pt-BR"/>
        </w:rPr>
        <w:t>Zacarias Lima Vilela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CE1900">
        <w:rPr>
          <w:rFonts w:ascii="Times New Roman" w:eastAsia="Times New Roman" w:hAnsi="Times New Roman" w:cs="Times New Roman"/>
          <w:sz w:val="28"/>
          <w:szCs w:val="28"/>
          <w:lang w:eastAsia="pt-BR"/>
        </w:rPr>
        <w:t>Sebastião Ricardo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608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12919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2024-08-12T12:20:00Z</dcterms:created>
  <dcterms:modified xsi:type="dcterms:W3CDTF">2024-08-12T12:20:00Z</dcterms:modified>
</cp:coreProperties>
</file>