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2A41CB3F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4558B8">
        <w:rPr>
          <w:b/>
          <w:sz w:val="28"/>
          <w:szCs w:val="28"/>
          <w:u w:val="single" w:color="000000"/>
        </w:rPr>
        <w:t xml:space="preserve">Faixa de </w:t>
      </w:r>
      <w:r w:rsidR="00E029E3">
        <w:rPr>
          <w:b/>
          <w:sz w:val="28"/>
          <w:szCs w:val="28"/>
          <w:u w:val="single" w:color="000000"/>
        </w:rPr>
        <w:t>Pedestres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0A595B2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14570F">
        <w:rPr>
          <w:sz w:val="28"/>
          <w:szCs w:val="28"/>
        </w:rPr>
        <w:t>Adauto Valentino de Siqueira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14570F">
        <w:rPr>
          <w:sz w:val="28"/>
          <w:szCs w:val="28"/>
        </w:rPr>
        <w:t>Maria Augusta Lopes Pinto</w:t>
      </w:r>
      <w:r w:rsidR="006E374E">
        <w:rPr>
          <w:sz w:val="28"/>
          <w:szCs w:val="28"/>
        </w:rPr>
        <w:t>;</w:t>
      </w:r>
    </w:p>
    <w:p w:rsidR="00261695" w:rsidP="00E06B64" w14:paraId="7553368B" w14:textId="6B3FAFF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E029E3">
        <w:rPr>
          <w:sz w:val="28"/>
          <w:szCs w:val="28"/>
        </w:rPr>
        <w:t>Residencial Santa Joana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77FD027A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E0758A" w:rsidR="00E0758A">
        <w:rPr>
          <w:sz w:val="28"/>
          <w:szCs w:val="28"/>
        </w:rPr>
        <w:t>05 de agosto de 2024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373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119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0F6FA3"/>
    <w:rsid w:val="00104AAA"/>
    <w:rsid w:val="0014469E"/>
    <w:rsid w:val="0014570F"/>
    <w:rsid w:val="00155353"/>
    <w:rsid w:val="0015657E"/>
    <w:rsid w:val="00156CF8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022F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E374E"/>
    <w:rsid w:val="006F41C3"/>
    <w:rsid w:val="0071367B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D36A1"/>
    <w:rsid w:val="00AF1D9C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29E3"/>
    <w:rsid w:val="00E06580"/>
    <w:rsid w:val="00E06B64"/>
    <w:rsid w:val="00E0758A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82D53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2023-07-31T19:26:00Z</dcterms:created>
  <dcterms:modified xsi:type="dcterms:W3CDTF">2024-08-05T17:11:00Z</dcterms:modified>
</cp:coreProperties>
</file>