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4E7D3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331D6" w:rsidR="008331D6">
        <w:rPr>
          <w:rFonts w:ascii="Tahoma" w:hAnsi="Tahoma" w:cs="Tahoma"/>
          <w:b/>
          <w:sz w:val="24"/>
          <w:szCs w:val="24"/>
        </w:rPr>
        <w:t>Rua Oscar de Assis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17780">
        <w:rPr>
          <w:rFonts w:ascii="Tahoma" w:hAnsi="Tahoma" w:cs="Tahoma"/>
          <w:bCs/>
          <w:sz w:val="24"/>
          <w:szCs w:val="24"/>
        </w:rPr>
        <w:t>577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8331D6" w:rsidR="008331D6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9B668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331D6">
        <w:rPr>
          <w:rFonts w:ascii="Tahoma" w:hAnsi="Tahoma" w:cs="Tahoma"/>
          <w:sz w:val="24"/>
          <w:szCs w:val="24"/>
        </w:rPr>
        <w:t>06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014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17780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B5B4A"/>
    <w:rsid w:val="00BF3D38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2024-08-05T13:49:00Z</dcterms:created>
  <dcterms:modified xsi:type="dcterms:W3CDTF">2024-08-05T13:49:00Z</dcterms:modified>
</cp:coreProperties>
</file>