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1D50C5C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C90103" w:rsidR="00C90103">
        <w:rPr>
          <w:color w:val="000000"/>
          <w:sz w:val="22"/>
          <w:szCs w:val="22"/>
        </w:rPr>
        <w:t>Solicitação de Canaleta na Rua São Matias esquina com a Rua Santo Afonso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341E5658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CA10F5" w:rsidR="00C90103">
        <w:rPr>
          <w:rFonts w:eastAsia="Arial"/>
          <w:color w:val="000000"/>
        </w:rPr>
        <w:t>que seja feit</w:t>
      </w:r>
      <w:r w:rsidR="00C90103">
        <w:rPr>
          <w:rFonts w:eastAsia="Arial"/>
          <w:color w:val="000000"/>
        </w:rPr>
        <w:t>a</w:t>
      </w:r>
      <w:r w:rsidRPr="00CA10F5" w:rsidR="00C90103">
        <w:rPr>
          <w:rFonts w:eastAsia="Arial"/>
          <w:color w:val="000000"/>
        </w:rPr>
        <w:t xml:space="preserve"> </w:t>
      </w:r>
      <w:r w:rsidR="00C90103">
        <w:rPr>
          <w:rFonts w:eastAsia="Arial"/>
          <w:color w:val="000000"/>
        </w:rPr>
        <w:t xml:space="preserve">a construção de uma canaleta </w:t>
      </w:r>
      <w:r w:rsidRPr="000C067F" w:rsidR="00C90103">
        <w:rPr>
          <w:rFonts w:eastAsia="Arial"/>
          <w:color w:val="000000"/>
        </w:rPr>
        <w:t xml:space="preserve">na </w:t>
      </w:r>
      <w:r w:rsidRPr="00EB7F75" w:rsidR="00C90103">
        <w:rPr>
          <w:rFonts w:eastAsia="Arial"/>
          <w:color w:val="000000"/>
        </w:rPr>
        <w:t>Rua São Matias esquina com a Rua Santo Afonso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3FF402EF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BF4F85">
        <w:rPr>
          <w:color w:val="000000"/>
        </w:rPr>
        <w:t>A medida faz-se necessária pois</w:t>
      </w:r>
      <w:r>
        <w:rPr>
          <w:color w:val="000000"/>
        </w:rPr>
        <w:t xml:space="preserve"> </w:t>
      </w:r>
      <w:r>
        <w:t>a</w:t>
      </w:r>
      <w:r w:rsidRPr="00C40F4A">
        <w:t xml:space="preserve">s </w:t>
      </w:r>
      <w:r>
        <w:t>canaleta</w:t>
      </w:r>
      <w:r w:rsidRPr="00C40F4A">
        <w:t>s desempenham um papel na gestão de águas pluviais, prevenção de inundações, preservação da qualidade da água e segurança viária nas áreas urbanas</w:t>
      </w:r>
      <w:r>
        <w:t>, já que</w:t>
      </w:r>
      <w:r w:rsidRPr="00C40F4A">
        <w:t xml:space="preserve"> são projetadas para coletar e canalizar a água da chuva das ruas e calçadas para os sistemas de drenagem</w:t>
      </w:r>
      <w:r>
        <w:t xml:space="preserve">, o que </w:t>
      </w:r>
      <w:r w:rsidRPr="00C40F4A">
        <w:t>ajuda a prevenir inundações e o acúmulo de água nas vias públicas, garantindo a segurança dos pedestres e dos veículos</w:t>
      </w:r>
      <w:bookmarkStart w:id="2" w:name="_GoBack"/>
      <w:bookmarkEnd w:id="2"/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AD7A8E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A2342B">
        <w:rPr>
          <w:rFonts w:ascii="Times New Roman" w:hAnsi="Times New Roman" w:cs="Times New Roman"/>
        </w:rPr>
        <w:t>05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328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067F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40F4A"/>
    <w:rsid w:val="00C50993"/>
    <w:rsid w:val="00C73CE8"/>
    <w:rsid w:val="00C80CB5"/>
    <w:rsid w:val="00C90103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B7F75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61EF-CC33-40F5-B0CD-7EF4610D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2024-07-18T13:41:00Z</dcterms:created>
  <dcterms:modified xsi:type="dcterms:W3CDTF">2024-07-18T13:42:00Z</dcterms:modified>
</cp:coreProperties>
</file>