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EF979C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4C3851">
        <w:rPr>
          <w:sz w:val="28"/>
          <w:szCs w:val="28"/>
        </w:rPr>
        <w:t xml:space="preserve"> </w:t>
      </w:r>
      <w:r w:rsidR="006D3FB9">
        <w:rPr>
          <w:sz w:val="28"/>
          <w:szCs w:val="28"/>
        </w:rPr>
        <w:t>realizado manutenção em poço artesiano(sai pouca água)</w:t>
      </w:r>
      <w:r w:rsidR="002E0795">
        <w:rPr>
          <w:sz w:val="28"/>
          <w:szCs w:val="28"/>
        </w:rPr>
        <w:t>– Jardim dos Ipês 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852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2E0795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47C5E"/>
    <w:rsid w:val="0057753F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14DE7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2024-07-02T15:55:00Z</cp:lastPrinted>
  <dcterms:created xsi:type="dcterms:W3CDTF">2024-07-02T15:57:00Z</dcterms:created>
  <dcterms:modified xsi:type="dcterms:W3CDTF">2024-07-02T15:57:00Z</dcterms:modified>
</cp:coreProperties>
</file>