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2EF5" w:rsidP="00962EF5" w14:paraId="49E034B5" w14:textId="77777777">
      <w:pPr>
        <w:spacing w:after="0"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permStart w:id="0" w:edGrp="everyone"/>
    </w:p>
    <w:p w:rsidR="00962EF5" w:rsidRPr="00962EF5" w:rsidP="00962EF5" w14:paraId="3952E2EA" w14:textId="0430819A">
      <w:pPr>
        <w:spacing w:after="0" w:line="276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____/202</w:t>
      </w:r>
      <w:r w:rsidR="00727EE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:rsidR="00962EF5" w:rsidRPr="00962EF5" w:rsidP="00962EF5" w14:paraId="3BD7F8B6" w14:textId="77777777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62EF5" w:rsidRPr="00962EF5" w:rsidP="00962EF5" w14:paraId="676D1F74" w14:textId="46EE52C3">
      <w:pPr>
        <w:spacing w:after="0" w:line="276" w:lineRule="auto"/>
        <w:ind w:left="4248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AUTORIZA AS CONCESSIONÁRIAS DE SERVIÇOS DE ENERGIA, ÁGUA, TELEFONIA E SEMELHANTES, A EMITIREM DOCUMENTOS EM BRAILE E/OU QRCODE NO ÂMBITO DO MUNICÍPIO DE SUMARÉ.</w:t>
      </w:r>
    </w:p>
    <w:p w:rsidR="00962EF5" w:rsidRPr="00962EF5" w:rsidP="00962EF5" w14:paraId="605C8DF7" w14:textId="77777777">
      <w:pPr>
        <w:spacing w:after="0" w:line="276" w:lineRule="auto"/>
        <w:ind w:left="4248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62EF5" w:rsidRPr="00962EF5" w:rsidP="00962EF5" w14:paraId="59BF1AFD" w14:textId="35018D90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62EF5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</w:t>
      </w:r>
      <w:r w:rsidRPr="00962EF5">
        <w:rPr>
          <w:rFonts w:ascii="Arial" w:eastAsia="Arial" w:hAnsi="Arial" w:cs="Arial"/>
          <w:b/>
          <w:bCs/>
          <w:sz w:val="24"/>
          <w:szCs w:val="24"/>
        </w:rPr>
        <w:tab/>
      </w:r>
      <w:r w:rsidRPr="00962EF5">
        <w:rPr>
          <w:rFonts w:ascii="Arial" w:eastAsia="Arial" w:hAnsi="Arial" w:cs="Arial"/>
          <w:b/>
          <w:bCs/>
          <w:sz w:val="24"/>
          <w:szCs w:val="24"/>
        </w:rPr>
        <w:tab/>
      </w:r>
      <w:r w:rsidRPr="00962EF5">
        <w:rPr>
          <w:rFonts w:ascii="Arial" w:eastAsia="Arial" w:hAnsi="Arial" w:cs="Arial"/>
          <w:b/>
          <w:bCs/>
          <w:sz w:val="24"/>
          <w:szCs w:val="24"/>
        </w:rPr>
        <w:tab/>
        <w:t>Autoria: Vereador Hélio Silva</w:t>
      </w:r>
    </w:p>
    <w:p w:rsidR="00962EF5" w:rsidP="00962EF5" w14:paraId="137B4915" w14:textId="77777777">
      <w:pPr>
        <w:spacing w:after="0" w:line="276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62EF5" w:rsidP="00962EF5" w14:paraId="05A17E3A" w14:textId="77777777">
      <w:pPr>
        <w:rPr>
          <w:rFonts w:ascii="Arial" w:eastAsia="Arial" w:hAnsi="Arial" w:cs="Arial"/>
          <w:sz w:val="24"/>
          <w:szCs w:val="24"/>
        </w:rPr>
      </w:pPr>
    </w:p>
    <w:p w:rsidR="00962EF5" w:rsidP="00962EF5" w14:paraId="7BAF770D" w14:textId="17A08F2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3D1F7E88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962EF5" w:rsidP="00962EF5" w14:paraId="1577386B" w14:textId="77777777">
      <w:pPr>
        <w:spacing w:after="0" w:line="360" w:lineRule="auto"/>
        <w:ind w:left="4248"/>
        <w:jc w:val="both"/>
        <w:rPr>
          <w:rFonts w:ascii="Arial" w:eastAsia="Arial" w:hAnsi="Arial" w:cs="Arial"/>
          <w:sz w:val="24"/>
          <w:szCs w:val="24"/>
        </w:rPr>
      </w:pPr>
    </w:p>
    <w:p w:rsidR="005A4143" w:rsidP="00823035" w14:paraId="0FA6498B" w14:textId="01E83A0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sz w:val="24"/>
          <w:szCs w:val="24"/>
        </w:rPr>
        <w:t>Art. 1º</w:t>
      </w:r>
      <w:r w:rsidRPr="3D1F7E88">
        <w:rPr>
          <w:rFonts w:ascii="Arial" w:eastAsia="Arial" w:hAnsi="Arial" w:cs="Arial"/>
          <w:sz w:val="24"/>
          <w:szCs w:val="24"/>
        </w:rPr>
        <w:t xml:space="preserve"> </w:t>
      </w:r>
      <w:r w:rsidR="00823035">
        <w:rPr>
          <w:rFonts w:ascii="Arial" w:eastAsia="Arial" w:hAnsi="Arial" w:cs="Arial"/>
          <w:sz w:val="24"/>
          <w:szCs w:val="24"/>
        </w:rPr>
        <w:t>Ficam as empresas concessionárias de serviços de energia, água, telefonia e semelhantes no município de Sumaré, autorizadas a disponibilizar, gratuitamente, mediante solicitação, faturas, boletos e extratos de seus respectivos serviços descritos em braile ou QR</w:t>
      </w:r>
      <w:r w:rsidR="002D3020">
        <w:rPr>
          <w:rFonts w:ascii="Arial" w:eastAsia="Arial" w:hAnsi="Arial" w:cs="Arial"/>
          <w:sz w:val="24"/>
          <w:szCs w:val="24"/>
        </w:rPr>
        <w:t xml:space="preserve"> </w:t>
      </w:r>
      <w:r w:rsidR="00823035">
        <w:rPr>
          <w:rFonts w:ascii="Arial" w:eastAsia="Arial" w:hAnsi="Arial" w:cs="Arial"/>
          <w:sz w:val="24"/>
          <w:szCs w:val="24"/>
        </w:rPr>
        <w:t>Code</w:t>
      </w:r>
      <w:r w:rsidR="00823035">
        <w:rPr>
          <w:rFonts w:ascii="Arial" w:eastAsia="Arial" w:hAnsi="Arial" w:cs="Arial"/>
          <w:sz w:val="24"/>
          <w:szCs w:val="24"/>
        </w:rPr>
        <w:t>, viabilizando acesso à audiodescrição</w:t>
      </w:r>
      <w:r w:rsidR="00174AB3">
        <w:rPr>
          <w:rFonts w:ascii="Arial" w:eastAsia="Arial" w:hAnsi="Arial" w:cs="Arial"/>
          <w:sz w:val="24"/>
          <w:szCs w:val="24"/>
        </w:rPr>
        <w:t xml:space="preserve"> por inteligência artificial</w:t>
      </w:r>
      <w:r w:rsidR="00823035">
        <w:rPr>
          <w:rFonts w:ascii="Arial" w:eastAsia="Arial" w:hAnsi="Arial" w:cs="Arial"/>
          <w:sz w:val="24"/>
          <w:szCs w:val="24"/>
        </w:rPr>
        <w:t>, para que pessoas com deficiência visual e/ou analfabetas tenham acesso aos débitos</w:t>
      </w:r>
      <w:r w:rsidR="00F1714C">
        <w:rPr>
          <w:rFonts w:ascii="Arial" w:eastAsia="Arial" w:hAnsi="Arial" w:cs="Arial"/>
          <w:sz w:val="24"/>
          <w:szCs w:val="24"/>
        </w:rPr>
        <w:t xml:space="preserve"> e outras informações</w:t>
      </w:r>
      <w:r w:rsidR="00823035">
        <w:rPr>
          <w:rFonts w:ascii="Arial" w:eastAsia="Arial" w:hAnsi="Arial" w:cs="Arial"/>
          <w:sz w:val="24"/>
          <w:szCs w:val="24"/>
        </w:rPr>
        <w:t>.</w:t>
      </w:r>
    </w:p>
    <w:p w:rsidR="008E5098" w:rsidP="00823035" w14:paraId="35203A56" w14:textId="76DD6FC4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A4143">
        <w:rPr>
          <w:rFonts w:ascii="Arial" w:eastAsia="Arial" w:hAnsi="Arial" w:cs="Arial"/>
          <w:b/>
          <w:bCs/>
          <w:sz w:val="24"/>
          <w:szCs w:val="24"/>
        </w:rPr>
        <w:t>Parágrafo único –</w:t>
      </w:r>
      <w:r>
        <w:rPr>
          <w:rFonts w:ascii="Arial" w:eastAsia="Arial" w:hAnsi="Arial" w:cs="Arial"/>
          <w:sz w:val="24"/>
          <w:szCs w:val="24"/>
        </w:rPr>
        <w:t xml:space="preserve"> Considerar-se-á pessoa com deficiência visual aquela que apresenta baixa visão ou cegueira, nos termos do Decreto Federal nº 3.298, de 20 de dezembro de 1999, ou outro que vier a substituí-lo; e, para as pessoas analfabetas</w:t>
      </w:r>
      <w:r w:rsidR="00F94780">
        <w:rPr>
          <w:rFonts w:ascii="Arial" w:eastAsia="Arial" w:hAnsi="Arial" w:cs="Arial"/>
          <w:sz w:val="24"/>
          <w:szCs w:val="24"/>
        </w:rPr>
        <w:t>.</w:t>
      </w:r>
    </w:p>
    <w:p w:rsidR="00962EF5" w:rsidP="00962EF5" w14:paraId="07CEBD32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0FBB8F83" w14:textId="3AE6B89F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sz w:val="24"/>
          <w:szCs w:val="24"/>
        </w:rPr>
        <w:t>Art. 2º</w:t>
      </w:r>
      <w:r w:rsidRPr="3D1F7E88">
        <w:rPr>
          <w:rFonts w:ascii="Arial" w:eastAsia="Arial" w:hAnsi="Arial" w:cs="Arial"/>
          <w:sz w:val="24"/>
          <w:szCs w:val="24"/>
        </w:rPr>
        <w:t xml:space="preserve"> </w:t>
      </w:r>
      <w:r w:rsidR="005A4143">
        <w:rPr>
          <w:rFonts w:ascii="Arial" w:eastAsia="Arial" w:hAnsi="Arial" w:cs="Arial"/>
          <w:sz w:val="24"/>
          <w:szCs w:val="24"/>
        </w:rPr>
        <w:t>As pessoas deficientes visuais</w:t>
      </w:r>
      <w:r w:rsidR="00970ABD">
        <w:rPr>
          <w:rFonts w:ascii="Arial" w:eastAsia="Arial" w:hAnsi="Arial" w:cs="Arial"/>
          <w:sz w:val="24"/>
          <w:szCs w:val="24"/>
        </w:rPr>
        <w:t xml:space="preserve"> ou</w:t>
      </w:r>
      <w:r w:rsidR="005A4143">
        <w:rPr>
          <w:rFonts w:ascii="Arial" w:eastAsia="Arial" w:hAnsi="Arial" w:cs="Arial"/>
          <w:sz w:val="24"/>
          <w:szCs w:val="24"/>
        </w:rPr>
        <w:t xml:space="preserve"> com baixa visão que desejarem as emissões </w:t>
      </w:r>
      <w:r w:rsidR="00970ABD">
        <w:rPr>
          <w:rFonts w:ascii="Arial" w:eastAsia="Arial" w:hAnsi="Arial" w:cs="Arial"/>
          <w:sz w:val="24"/>
          <w:szCs w:val="24"/>
        </w:rPr>
        <w:t xml:space="preserve">de faturas </w:t>
      </w:r>
      <w:r w:rsidR="005A4143">
        <w:rPr>
          <w:rFonts w:ascii="Arial" w:eastAsia="Arial" w:hAnsi="Arial" w:cs="Arial"/>
          <w:sz w:val="24"/>
          <w:szCs w:val="24"/>
        </w:rPr>
        <w:t>em braile ou QR</w:t>
      </w:r>
      <w:r w:rsidR="002D3020">
        <w:rPr>
          <w:rFonts w:ascii="Arial" w:eastAsia="Arial" w:hAnsi="Arial" w:cs="Arial"/>
          <w:sz w:val="24"/>
          <w:szCs w:val="24"/>
        </w:rPr>
        <w:t xml:space="preserve"> </w:t>
      </w:r>
      <w:r w:rsidR="005A4143">
        <w:rPr>
          <w:rFonts w:ascii="Arial" w:eastAsia="Arial" w:hAnsi="Arial" w:cs="Arial"/>
          <w:sz w:val="24"/>
          <w:szCs w:val="24"/>
        </w:rPr>
        <w:t>Code</w:t>
      </w:r>
      <w:r w:rsidR="005A4143">
        <w:rPr>
          <w:rFonts w:ascii="Arial" w:eastAsia="Arial" w:hAnsi="Arial" w:cs="Arial"/>
          <w:sz w:val="24"/>
          <w:szCs w:val="24"/>
        </w:rPr>
        <w:t xml:space="preserve"> com audiodescrição por inteligência artificial</w:t>
      </w:r>
      <w:r w:rsidR="00970ABD">
        <w:rPr>
          <w:rFonts w:ascii="Arial" w:eastAsia="Arial" w:hAnsi="Arial" w:cs="Arial"/>
          <w:sz w:val="24"/>
          <w:szCs w:val="24"/>
        </w:rPr>
        <w:t>,</w:t>
      </w:r>
      <w:r w:rsidR="005A4143">
        <w:rPr>
          <w:rFonts w:ascii="Arial" w:eastAsia="Arial" w:hAnsi="Arial" w:cs="Arial"/>
          <w:sz w:val="24"/>
          <w:szCs w:val="24"/>
        </w:rPr>
        <w:t xml:space="preserve"> deverão solicitar às empresas concessionárias dos serviços públicos de que tratam esta Lei mediante cadastro realizado pela internet, telefone ou pessoalmente, em agência física de atendimento a clientes, com apresentação de laudo médico que comprove a baixa visão ou deficiência visual</w:t>
      </w:r>
      <w:r w:rsidR="00970ABD">
        <w:rPr>
          <w:rFonts w:ascii="Arial" w:eastAsia="Arial" w:hAnsi="Arial" w:cs="Arial"/>
          <w:sz w:val="24"/>
          <w:szCs w:val="24"/>
        </w:rPr>
        <w:t>.</w:t>
      </w:r>
    </w:p>
    <w:p w:rsidR="005A4143" w:rsidP="00962EF5" w14:paraId="791F0FCD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5A4143" w:rsidP="00962EF5" w14:paraId="2F2D64D7" w14:textId="5B6189C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Art. 3º O Poder Executivo poderá regulamentar a presente Lei, no que couber, em até 60 (sessenta) dias.</w:t>
      </w:r>
    </w:p>
    <w:p w:rsidR="00962EF5" w:rsidP="008E5098" w14:paraId="7B96C1FF" w14:textId="77777777">
      <w:pPr>
        <w:spacing w:after="0" w:line="360" w:lineRule="auto"/>
        <w:jc w:val="both"/>
      </w:pPr>
    </w:p>
    <w:p w:rsidR="00962EF5" w:rsidRPr="00962EF5" w:rsidP="00962EF5" w14:paraId="5494DED4" w14:textId="2145F2E1">
      <w:pPr>
        <w:spacing w:after="0" w:line="360" w:lineRule="auto"/>
        <w:ind w:firstLine="708"/>
        <w:jc w:val="both"/>
      </w:pPr>
      <w:r w:rsidRPr="00962EF5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 w:rsidR="008E5098">
        <w:rPr>
          <w:rFonts w:ascii="Arial" w:eastAsia="Arial" w:hAnsi="Arial" w:cs="Arial"/>
          <w:b/>
          <w:bCs/>
          <w:sz w:val="24"/>
          <w:szCs w:val="24"/>
        </w:rPr>
        <w:t>3</w:t>
      </w:r>
      <w:r w:rsidRPr="00962EF5">
        <w:rPr>
          <w:rFonts w:ascii="Arial" w:eastAsia="Arial" w:hAnsi="Arial" w:cs="Arial"/>
          <w:b/>
          <w:bCs/>
          <w:sz w:val="24"/>
          <w:szCs w:val="24"/>
        </w:rPr>
        <w:t>º</w:t>
      </w:r>
      <w:r w:rsidRPr="3D1F7E88"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:rsidR="00962EF5" w:rsidP="00962EF5" w14:paraId="6E355809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0F7F3620" w14:textId="77777777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</w:p>
    <w:p w:rsidR="00962EF5" w:rsidP="00962EF5" w14:paraId="1E4C2FFC" w14:textId="0A6B2C24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>Sala das sessões,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E7715">
        <w:rPr>
          <w:rFonts w:ascii="Arial" w:eastAsia="Arial" w:hAnsi="Arial" w:cs="Arial"/>
          <w:color w:val="000000" w:themeColor="text1"/>
          <w:sz w:val="24"/>
          <w:szCs w:val="24"/>
        </w:rPr>
        <w:t>03</w:t>
      </w: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7E7715">
        <w:rPr>
          <w:rFonts w:ascii="Arial" w:eastAsia="Arial" w:hAnsi="Arial" w:cs="Arial"/>
          <w:color w:val="000000" w:themeColor="text1"/>
          <w:sz w:val="24"/>
          <w:szCs w:val="24"/>
        </w:rPr>
        <w:t>abril</w:t>
      </w: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0727EE1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962EF5" w:rsidP="00962EF5" w14:paraId="6BD99F86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P="00962EF5" w14:paraId="16C9D4BD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P="00962EF5" w14:paraId="57F31047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RPr="00962EF5" w:rsidP="00962EF5" w14:paraId="22C467C9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962EF5" w:rsidRPr="00962EF5" w:rsidP="00962EF5" w14:paraId="63CE4463" w14:textId="0D105735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</w:t>
      </w:r>
      <w:r w:rsidR="00C17D3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– PRESIDENTE </w:t>
      </w:r>
    </w:p>
    <w:p w:rsidR="00962EF5" w:rsidP="00962EF5" w14:paraId="7B2276E8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7438A687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302BDAF8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37E1B" w:rsidP="00962EF5" w14:paraId="1C852953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1D7C2B12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A4143" w14:paraId="5DD039CD" w14:textId="77777777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br w:type="page"/>
      </w:r>
    </w:p>
    <w:p w:rsidR="00962EF5" w:rsidRPr="00962EF5" w:rsidP="00962EF5" w14:paraId="3F8D1640" w14:textId="47F003D7">
      <w:pPr>
        <w:spacing w:after="0" w:line="360" w:lineRule="auto"/>
        <w:jc w:val="center"/>
        <w:rPr>
          <w:b/>
          <w:bCs/>
        </w:rPr>
      </w:pPr>
      <w:r w:rsidRPr="00962EF5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962EF5" w:rsidP="00962EF5" w14:paraId="1092F54F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176E8" w:rsidP="00C469ED" w14:paraId="08EFD9ED" w14:textId="6ADCD00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761885">
        <w:rPr>
          <w:rFonts w:ascii="Arial" w:eastAsia="Arial" w:hAnsi="Arial" w:cs="Arial"/>
          <w:sz w:val="24"/>
          <w:szCs w:val="24"/>
        </w:rPr>
        <w:t xml:space="preserve">Este Projeto de Lei tem como objetivo a acessibilidade e inclusão de deficientes visuais e pessoas analfabetas </w:t>
      </w:r>
      <w:r w:rsidR="00F76CAF">
        <w:rPr>
          <w:rFonts w:ascii="Arial" w:eastAsia="Arial" w:hAnsi="Arial" w:cs="Arial"/>
          <w:sz w:val="24"/>
          <w:szCs w:val="24"/>
        </w:rPr>
        <w:t xml:space="preserve">em relação </w:t>
      </w:r>
      <w:r w:rsidR="00761885">
        <w:rPr>
          <w:rFonts w:ascii="Arial" w:eastAsia="Arial" w:hAnsi="Arial" w:cs="Arial"/>
          <w:sz w:val="24"/>
          <w:szCs w:val="24"/>
        </w:rPr>
        <w:t>a suas faturas de energia, água, telefonia ou outras semelhantes com a possibilidade de informações em braile ou QR</w:t>
      </w:r>
      <w:r w:rsidR="002D3020">
        <w:rPr>
          <w:rFonts w:ascii="Arial" w:eastAsia="Arial" w:hAnsi="Arial" w:cs="Arial"/>
          <w:sz w:val="24"/>
          <w:szCs w:val="24"/>
        </w:rPr>
        <w:t xml:space="preserve"> </w:t>
      </w:r>
      <w:r w:rsidR="00761885">
        <w:rPr>
          <w:rFonts w:ascii="Arial" w:eastAsia="Arial" w:hAnsi="Arial" w:cs="Arial"/>
          <w:sz w:val="24"/>
          <w:szCs w:val="24"/>
        </w:rPr>
        <w:t>Code</w:t>
      </w:r>
      <w:r w:rsidR="00761885">
        <w:rPr>
          <w:rFonts w:ascii="Arial" w:eastAsia="Arial" w:hAnsi="Arial" w:cs="Arial"/>
          <w:sz w:val="24"/>
          <w:szCs w:val="24"/>
        </w:rPr>
        <w:t xml:space="preserve"> para audioleitura por inteligência artificial. Tais ferramentas serão disponibilizadas por meio de um cadastro </w:t>
      </w:r>
      <w:r w:rsidR="00F76CAF">
        <w:rPr>
          <w:rFonts w:ascii="Arial" w:eastAsia="Arial" w:hAnsi="Arial" w:cs="Arial"/>
          <w:sz w:val="24"/>
          <w:szCs w:val="24"/>
        </w:rPr>
        <w:t>e solicitação f</w:t>
      </w:r>
      <w:r w:rsidR="00761885">
        <w:rPr>
          <w:rFonts w:ascii="Arial" w:eastAsia="Arial" w:hAnsi="Arial" w:cs="Arial"/>
          <w:sz w:val="24"/>
          <w:szCs w:val="24"/>
        </w:rPr>
        <w:t>eito</w:t>
      </w:r>
      <w:r w:rsidR="00F76CAF">
        <w:rPr>
          <w:rFonts w:ascii="Arial" w:eastAsia="Arial" w:hAnsi="Arial" w:cs="Arial"/>
          <w:sz w:val="24"/>
          <w:szCs w:val="24"/>
        </w:rPr>
        <w:t>s</w:t>
      </w:r>
      <w:r w:rsidR="00761885">
        <w:rPr>
          <w:rFonts w:ascii="Arial" w:eastAsia="Arial" w:hAnsi="Arial" w:cs="Arial"/>
          <w:sz w:val="24"/>
          <w:szCs w:val="24"/>
        </w:rPr>
        <w:t xml:space="preserve"> por telefone, internet ou pessoalmente em uma agência de atendimento presencial.</w:t>
      </w:r>
    </w:p>
    <w:p w:rsidR="006562FD" w:rsidP="00C469ED" w14:paraId="67DBAB09" w14:textId="34267E0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Desta forma, busca-se promover isonomia no tratamento às pessoas</w:t>
      </w:r>
      <w:r w:rsidR="005123B3">
        <w:rPr>
          <w:rFonts w:ascii="Arial" w:eastAsia="Arial" w:hAnsi="Arial" w:cs="Arial"/>
          <w:sz w:val="24"/>
          <w:szCs w:val="24"/>
        </w:rPr>
        <w:t>, uma vez que todos os usuários do serviço público merecem tratamento respeitoso e equitativo. Atualmente, os avanços tecnológicos permitem que vários produtos de farmácia ou supermercado já disponibilizem descrições em braile e/ou QR</w:t>
      </w:r>
      <w:r w:rsidR="002D3020">
        <w:rPr>
          <w:rFonts w:ascii="Arial" w:eastAsia="Arial" w:hAnsi="Arial" w:cs="Arial"/>
          <w:sz w:val="24"/>
          <w:szCs w:val="24"/>
        </w:rPr>
        <w:t xml:space="preserve"> </w:t>
      </w:r>
      <w:r w:rsidR="005123B3">
        <w:rPr>
          <w:rFonts w:ascii="Arial" w:eastAsia="Arial" w:hAnsi="Arial" w:cs="Arial"/>
          <w:sz w:val="24"/>
          <w:szCs w:val="24"/>
        </w:rPr>
        <w:t>Code</w:t>
      </w:r>
      <w:r w:rsidR="005123B3">
        <w:rPr>
          <w:rFonts w:ascii="Arial" w:eastAsia="Arial" w:hAnsi="Arial" w:cs="Arial"/>
          <w:sz w:val="24"/>
          <w:szCs w:val="24"/>
        </w:rPr>
        <w:t xml:space="preserve"> em suas embalagens, promovendo autonomia às pessoas que se utilizam dessas formas de comunicação.</w:t>
      </w:r>
    </w:p>
    <w:p w:rsidR="007B3FD6" w:rsidP="00962EF5" w14:paraId="476B17A9" w14:textId="3DEA2F6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Diante do exposto, apresento este Projeto de Lei </w:t>
      </w:r>
      <w:r w:rsidR="00103D7B">
        <w:rPr>
          <w:rFonts w:ascii="Arial" w:eastAsia="Arial" w:hAnsi="Arial" w:cs="Arial"/>
          <w:sz w:val="24"/>
          <w:szCs w:val="24"/>
        </w:rPr>
        <w:t>que busca promover autonomia a todas as pessoas e isonomia nas condições de consumo em nossa cidade. Sendo assim, requeiro, após leitura e discussão da matéria em Plenário, a provação da presente propositura.</w:t>
      </w:r>
    </w:p>
    <w:p w:rsidR="00962EF5" w:rsidP="00962EF5" w14:paraId="08B58351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62EF5" w:rsidP="00962EF5" w14:paraId="367B81D5" w14:textId="2691109C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7E7715">
        <w:rPr>
          <w:rFonts w:ascii="Arial" w:eastAsia="Arial" w:hAnsi="Arial" w:cs="Arial"/>
          <w:color w:val="000000" w:themeColor="text1"/>
          <w:sz w:val="24"/>
          <w:szCs w:val="24"/>
        </w:rPr>
        <w:t>03</w:t>
      </w:r>
      <w:r w:rsidRPr="3D1F7E88" w:rsidR="00727EE1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7E7715">
        <w:rPr>
          <w:rFonts w:ascii="Arial" w:eastAsia="Arial" w:hAnsi="Arial" w:cs="Arial"/>
          <w:color w:val="000000" w:themeColor="text1"/>
          <w:sz w:val="24"/>
          <w:szCs w:val="24"/>
        </w:rPr>
        <w:t>abril</w:t>
      </w:r>
      <w:r w:rsidRPr="3D1F7E88" w:rsidR="00727EE1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0727EE1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962EF5" w:rsidP="00962EF5" w14:paraId="3B30A631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P="00962EF5" w14:paraId="54646929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P="00962EF5" w14:paraId="2B232F0D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RPr="00962EF5" w:rsidP="00962EF5" w14:paraId="7FD0C170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962EF5" w:rsidRPr="00962EF5" w:rsidP="00962EF5" w14:paraId="0699DCFA" w14:textId="66349BDF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</w:t>
      </w:r>
      <w:r w:rsidR="00C17D3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– PRESIDENTE</w:t>
      </w:r>
    </w:p>
    <w:p w:rsidR="00962EF5" w:rsidP="00962EF5" w14:paraId="57BF1CE3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ermEnd w:id="0"/>
    <w:p w:rsidR="006D1E9A" w:rsidRPr="00601B0A" w:rsidP="00962EF5" w14:paraId="07A8F1E3" w14:textId="33A44AA0">
      <w:pPr>
        <w:spacing w:after="0" w:line="360" w:lineRule="auto"/>
        <w:jc w:val="both"/>
      </w:pPr>
    </w:p>
    <w:sectPr w:rsidSect="009201C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3D7B"/>
    <w:rsid w:val="00104AAA"/>
    <w:rsid w:val="0015657E"/>
    <w:rsid w:val="00156CF8"/>
    <w:rsid w:val="00174AB3"/>
    <w:rsid w:val="001A0743"/>
    <w:rsid w:val="002614FD"/>
    <w:rsid w:val="002D3020"/>
    <w:rsid w:val="003F4938"/>
    <w:rsid w:val="00460A32"/>
    <w:rsid w:val="00482427"/>
    <w:rsid w:val="004B2CC9"/>
    <w:rsid w:val="005123B3"/>
    <w:rsid w:val="0051286F"/>
    <w:rsid w:val="005A4143"/>
    <w:rsid w:val="00601B0A"/>
    <w:rsid w:val="00626437"/>
    <w:rsid w:val="00632FA0"/>
    <w:rsid w:val="006562FD"/>
    <w:rsid w:val="0069673F"/>
    <w:rsid w:val="006C41A4"/>
    <w:rsid w:val="006D1E9A"/>
    <w:rsid w:val="00727EE1"/>
    <w:rsid w:val="00760978"/>
    <w:rsid w:val="00761885"/>
    <w:rsid w:val="007A506F"/>
    <w:rsid w:val="007B3FD6"/>
    <w:rsid w:val="007E7715"/>
    <w:rsid w:val="008176E8"/>
    <w:rsid w:val="00822396"/>
    <w:rsid w:val="00823035"/>
    <w:rsid w:val="008E5098"/>
    <w:rsid w:val="009201C1"/>
    <w:rsid w:val="00962EF5"/>
    <w:rsid w:val="00970ABD"/>
    <w:rsid w:val="00A06CF2"/>
    <w:rsid w:val="00AD7FDC"/>
    <w:rsid w:val="00AE6AEE"/>
    <w:rsid w:val="00AF51C8"/>
    <w:rsid w:val="00B845CA"/>
    <w:rsid w:val="00C00C1E"/>
    <w:rsid w:val="00C01A29"/>
    <w:rsid w:val="00C17D31"/>
    <w:rsid w:val="00C365B0"/>
    <w:rsid w:val="00C36776"/>
    <w:rsid w:val="00C37E1B"/>
    <w:rsid w:val="00C469ED"/>
    <w:rsid w:val="00CD6B58"/>
    <w:rsid w:val="00CF401E"/>
    <w:rsid w:val="00DA7FD2"/>
    <w:rsid w:val="00DB3242"/>
    <w:rsid w:val="00EB039E"/>
    <w:rsid w:val="00F1714C"/>
    <w:rsid w:val="00F76CAF"/>
    <w:rsid w:val="00F94780"/>
    <w:rsid w:val="3D1F7E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463</Words>
  <Characters>2502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26</cp:revision>
  <cp:lastPrinted>2021-02-25T18:05:00Z</cp:lastPrinted>
  <dcterms:created xsi:type="dcterms:W3CDTF">2023-02-09T12:16:00Z</dcterms:created>
  <dcterms:modified xsi:type="dcterms:W3CDTF">2024-04-03T17:50:00Z</dcterms:modified>
</cp:coreProperties>
</file>