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ISENÇÃO DO PAGAMENTO DE TAXA DE INSCRIÇÃO EM CONCURSOS PÚBLICOS MUNICIPAIS AOS CANDIDATOS QUE COMPROVAREM A ADOÇÃO DE ANIMAIS NO MUNICÍPIO DE SUMARÉ,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Autor: Vereador Alan Leal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rPr>
          <w:rFonts w:ascii="Arial" w:eastAsia="Arial" w:hAnsi="Arial" w:cs="Arial"/>
          <w:sz w:val="24"/>
          <w:szCs w:val="24"/>
        </w:rPr>
      </w:pPr>
      <w:bookmarkStart w:id="2" w:name="_heading=h.a9b9vni87jck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Art. 1º Ficam isentos do pagamento de taxa de inscrição em concursos públicos municipais os candidatos que comprovarem, nos últimos doze meses contados da data de abertura de inscrição no concurso público, a adoção de animais que se encontravam temporariamente sob tutela do Poder Público do Município de Sumaré, de entidades privadas sem fins lucrativos ou de ONGs destinadas à proteção animal, desde que situadas no Município de Sumaré.</w:t>
      </w:r>
    </w:p>
    <w:p w:rsidR="00000000" w:rsidRPr="00000000" w:rsidP="00000000" w14:paraId="00000008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 isenção de que trata esta Lei não se aplica aos concursos públicos cujos editais tenham sido publicados anteriormente à sua vigência.</w:t>
      </w:r>
    </w:p>
    <w:p w:rsidR="00000000" w:rsidRPr="00000000" w:rsidP="00000000" w14:paraId="00000009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As despesas decorrentes da execução desta Lei correrão por conta de dotações orçamentárias próprias, suplementadas se necessário.</w:t>
      </w:r>
    </w:p>
    <w:p w:rsidR="00000000" w:rsidRPr="00000000" w:rsidP="00000000" w14:paraId="0000000A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Poder Executivo regulamentará esta Lei no que couber, no prazo máximo de 90 (noventa) dias contados da data de sua publicação.</w:t>
      </w:r>
    </w:p>
    <w:p w:rsidR="00000000" w:rsidRPr="00000000" w:rsidP="00000000" w14:paraId="0000000B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Esta Lei entra em vigor na data de sua publicação.</w:t>
      </w:r>
    </w:p>
    <w:p w:rsidR="00000000" w:rsidRPr="00000000" w:rsidP="00000000" w14:paraId="0000000C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24 de junho de 2024.</w:t>
      </w:r>
    </w:p>
    <w:p w:rsidR="00000000" w:rsidRPr="00000000" w:rsidP="00000000" w14:paraId="0000000D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231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br w:type="page"/>
      </w:r>
    </w:p>
    <w:p w:rsidR="00000000" w:rsidRPr="00000000" w:rsidP="00000000" w14:paraId="0000000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presente lei tem como objetivo incentivar a adoção responsável de animais que se encontram sob tutela do Poder Público, de entidades privadas sem fins lucrativos e de ONGs destinadas à proteção animal no Município de Sumaré. A adoção de animais abandonados ou resgatados representa um ato de cidadania e responsabilidade social, contribuindo significativamente para a redução do número de animais em situação de vulnerabilidade nas ruas.</w:t>
      </w:r>
    </w:p>
    <w:p w:rsidR="00000000" w:rsidRPr="00000000" w:rsidP="00000000" w14:paraId="000000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isenção da taxa de inscrição em concursos públicos municipais para aqueles que adotarem animais é uma medida que visa reconhecer e recompensar os cidadãos que assumem essa responsabilidade. Além de promover o bem-estar dos animais, essa ação busca diminuir a superlotação nos abrigos e facilitar a realocação dos recursos públicos e das ONGs para outros animais necessitados.</w:t>
      </w:r>
    </w:p>
    <w:p w:rsidR="00000000" w:rsidRPr="00000000" w:rsidP="00000000" w14:paraId="000000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Esta medida, portanto, não apenas promove a adoção responsável e o bem-estar animal, mas também fortalece a relação entre a administração pública e a sociedade, incentivando práticas que refletem valores de compaixão, responsabilidade e compromisso com o bem-estar coletivo.</w:t>
      </w: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19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24 de junho de 2024.</w:t>
      </w:r>
    </w:p>
    <w:p w:rsidR="00000000" w:rsidRPr="00000000" w:rsidP="00000000" w14:paraId="0000001D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3473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954897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12866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r w:rsidRPr="00000000">
      <w:drawing>
        <wp:inline distT="0" distB="0" distL="0" distR="0">
          <wp:extent cx="1526058" cy="534121"/>
          <wp:effectExtent l="0" t="0" r="0" b="0"/>
          <wp:docPr id="15279619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1526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1052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9761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E6xRPuC0dVabnOr4e4DGYBlfkA==">CgMxLjAyCGguZ2pkZ3hzMg5oLmo4MjlzZTI4Y3UwOTIOaC5hOWI5dm5pODdqY2syDmguYTliOXZuaTg3amNrMg5oLmE5Yjl2bmk4N2pjazIOaC5hOWI5dm5pODdqY2syDmguYTliOXZuaTg3amNrMgloLjN6bnlzaDc4AHIhMWZreUZ2SGtiNThyc1J1b3V0N0NNeE1RWFZOTENyaHRU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