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37DB3" w:rsidRPr="00937DB3" w:rsidP="00937DB3" w14:paraId="3ADDBA9E" w14:textId="60710CCE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>
        <w:rPr>
          <w:rStyle w:val="Strong"/>
          <w:b w:val="0"/>
          <w:bCs w:val="0"/>
          <w:sz w:val="28"/>
          <w:szCs w:val="28"/>
        </w:rPr>
        <w:t>t</w:t>
      </w:r>
      <w:r w:rsidRPr="00937DB3">
        <w:rPr>
          <w:rStyle w:val="Strong"/>
          <w:b w:val="0"/>
          <w:bCs w:val="0"/>
          <w:sz w:val="28"/>
          <w:szCs w:val="28"/>
        </w:rPr>
        <w:t xml:space="preserve">roca e </w:t>
      </w:r>
      <w:r>
        <w:rPr>
          <w:rStyle w:val="Strong"/>
          <w:b w:val="0"/>
          <w:bCs w:val="0"/>
          <w:sz w:val="28"/>
          <w:szCs w:val="28"/>
        </w:rPr>
        <w:t>r</w:t>
      </w:r>
      <w:r w:rsidRPr="00937DB3">
        <w:rPr>
          <w:rStyle w:val="Strong"/>
          <w:b w:val="0"/>
          <w:bCs w:val="0"/>
          <w:sz w:val="28"/>
          <w:szCs w:val="28"/>
        </w:rPr>
        <w:t xml:space="preserve">eforma dos </w:t>
      </w:r>
      <w:r>
        <w:rPr>
          <w:rStyle w:val="Strong"/>
          <w:b w:val="0"/>
          <w:bCs w:val="0"/>
          <w:sz w:val="28"/>
          <w:szCs w:val="28"/>
        </w:rPr>
        <w:t>b</w:t>
      </w:r>
      <w:r w:rsidRPr="00937DB3">
        <w:rPr>
          <w:rStyle w:val="Strong"/>
          <w:b w:val="0"/>
          <w:bCs w:val="0"/>
          <w:sz w:val="28"/>
          <w:szCs w:val="28"/>
        </w:rPr>
        <w:t xml:space="preserve">rinquedos do </w:t>
      </w:r>
      <w:r>
        <w:rPr>
          <w:rStyle w:val="Strong"/>
          <w:b w:val="0"/>
          <w:bCs w:val="0"/>
          <w:sz w:val="28"/>
          <w:szCs w:val="28"/>
        </w:rPr>
        <w:t>p</w:t>
      </w:r>
      <w:r w:rsidRPr="00937DB3">
        <w:rPr>
          <w:rStyle w:val="Strong"/>
          <w:b w:val="0"/>
          <w:bCs w:val="0"/>
          <w:sz w:val="28"/>
          <w:szCs w:val="28"/>
        </w:rPr>
        <w:t>arquinho da Praça Sol Nascente</w:t>
      </w:r>
      <w:r>
        <w:rPr>
          <w:rStyle w:val="Strong"/>
          <w:b w:val="0"/>
          <w:bCs w:val="0"/>
          <w:sz w:val="28"/>
          <w:szCs w:val="28"/>
        </w:rPr>
        <w:t>, Área Cura.</w:t>
      </w:r>
    </w:p>
    <w:p w:rsidR="00937DB3" w:rsidRPr="00937DB3" w:rsidP="00937DB3" w14:paraId="674D03A8" w14:textId="77777777">
      <w:pPr>
        <w:pStyle w:val="NormalWeb"/>
        <w:jc w:val="both"/>
        <w:rPr>
          <w:sz w:val="28"/>
          <w:szCs w:val="28"/>
        </w:rPr>
      </w:pPr>
      <w:r w:rsidRPr="00937DB3">
        <w:rPr>
          <w:sz w:val="28"/>
          <w:szCs w:val="28"/>
        </w:rPr>
        <w:t>O parquinho da Praça Sol Nascente é um espaço essencial para o lazer e desenvolvimento das crianças de nossa comunidade. No entanto, os brinquedos presentes encontram-se em estado de desgaste avançado, alguns até danificados, representando risco de acidentes e prejudicando a experiência lúdica das crianças.</w:t>
      </w:r>
    </w:p>
    <w:p w:rsidR="00937DB3" w:rsidRPr="00937DB3" w:rsidP="00937DB3" w14:paraId="10923015" w14:textId="77777777">
      <w:pPr>
        <w:pStyle w:val="NormalWeb"/>
        <w:jc w:val="both"/>
        <w:rPr>
          <w:sz w:val="28"/>
          <w:szCs w:val="28"/>
        </w:rPr>
      </w:pPr>
      <w:r w:rsidRPr="00937DB3">
        <w:rPr>
          <w:sz w:val="28"/>
          <w:szCs w:val="28"/>
        </w:rPr>
        <w:t>A troca e reforma dos brinquedos são necessárias para garantir a segurança e o bem-estar dos pequenos frequentadores, promovendo um ambiente seguro e agradável para as atividades recreativas. Investir na melhoria do parquinho contribui para o desenvolvimento físico, social e cognitivo das crianças, além de proporcionar um espaço de convivência saudável para as famílias.</w:t>
      </w:r>
    </w:p>
    <w:p w:rsidR="00F90E21" w:rsidRPr="008A2786" w:rsidP="00937DB3" w14:paraId="2B5C5090" w14:textId="534B4642">
      <w:pPr>
        <w:pStyle w:val="NormalWeb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76D97"/>
    <w:rsid w:val="002A438B"/>
    <w:rsid w:val="002A5F07"/>
    <w:rsid w:val="002B575D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37DB3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2024-06-27T15:45:00Z</dcterms:created>
  <dcterms:modified xsi:type="dcterms:W3CDTF">2024-06-27T15:45:00Z</dcterms:modified>
</cp:coreProperties>
</file>