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6E4C01DD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</w:t>
      </w:r>
      <w:bookmarkStart w:id="1" w:name="_GoBack"/>
      <w:bookmarkEnd w:id="1"/>
      <w:r w:rsidR="000E7ADF">
        <w:rPr>
          <w:b w:val="0"/>
          <w:szCs w:val="28"/>
        </w:rPr>
        <w:t>Construção de Canaleta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P="0038342D" w14:paraId="7392D5D1" w14:textId="43A578C5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786525" w:rsidRPr="00827033" w:rsidP="0038342D" w14:paraId="3E17057E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776FD3" w:rsidP="008B291F" w14:paraId="0931C51D" w14:textId="143A8A25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786525" w:rsidRPr="008B291F" w:rsidP="008B291F" w14:paraId="24D258FA" w14:textId="77777777">
      <w:pPr>
        <w:pStyle w:val="BodyText3"/>
        <w:spacing w:line="360" w:lineRule="auto"/>
        <w:jc w:val="left"/>
        <w:rPr>
          <w:b w:val="0"/>
          <w:szCs w:val="28"/>
        </w:rPr>
      </w:pPr>
    </w:p>
    <w:p w:rsidR="000E7ADF" w:rsidP="00827033" w14:paraId="668E76C2" w14:textId="671BA63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feito </w:t>
      </w:r>
      <w:r w:rsidR="008F5B2B">
        <w:rPr>
          <w:rFonts w:ascii="Times New Roman" w:eastAsia="MS Mincho" w:hAnsi="Times New Roman" w:cs="Times New Roman"/>
          <w:sz w:val="28"/>
          <w:szCs w:val="28"/>
        </w:rPr>
        <w:t>“</w:t>
      </w:r>
      <w:r>
        <w:rPr>
          <w:rFonts w:ascii="Times New Roman" w:eastAsia="MS Mincho" w:hAnsi="Times New Roman" w:cs="Times New Roman"/>
          <w:sz w:val="28"/>
          <w:szCs w:val="28"/>
        </w:rPr>
        <w:t>Construção de Canaleta</w:t>
      </w:r>
      <w:r w:rsidR="00AF1518">
        <w:rPr>
          <w:rFonts w:ascii="Times New Roman" w:eastAsia="MS Mincho" w:hAnsi="Times New Roman" w:cs="Times New Roman"/>
          <w:sz w:val="28"/>
          <w:szCs w:val="28"/>
        </w:rPr>
        <w:t xml:space="preserve"> para Drenagem de </w:t>
      </w:r>
      <w:r w:rsidR="00C02D6D">
        <w:rPr>
          <w:rFonts w:ascii="Times New Roman" w:eastAsia="MS Mincho" w:hAnsi="Times New Roman" w:cs="Times New Roman"/>
          <w:sz w:val="28"/>
          <w:szCs w:val="28"/>
        </w:rPr>
        <w:t>Á</w:t>
      </w:r>
      <w:r w:rsidR="00AF1518">
        <w:rPr>
          <w:rFonts w:ascii="Times New Roman" w:eastAsia="MS Mincho" w:hAnsi="Times New Roman" w:cs="Times New Roman"/>
          <w:sz w:val="28"/>
          <w:szCs w:val="28"/>
        </w:rPr>
        <w:t>gua Pluvial,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AF1518">
        <w:rPr>
          <w:rFonts w:ascii="Times New Roman" w:eastAsia="MS Mincho" w:hAnsi="Times New Roman" w:cs="Times New Roman"/>
          <w:sz w:val="28"/>
          <w:szCs w:val="28"/>
        </w:rPr>
        <w:t xml:space="preserve"> Rua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46A72">
        <w:rPr>
          <w:rFonts w:ascii="Times New Roman" w:eastAsia="MS Mincho" w:hAnsi="Times New Roman" w:cs="Times New Roman"/>
          <w:sz w:val="28"/>
          <w:szCs w:val="28"/>
        </w:rPr>
        <w:t>Cristina Pereira dos Anjos, 125 – Jardim Minezotta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 Sumaré – SP.</w:t>
      </w:r>
    </w:p>
    <w:p w:rsidR="008B291F" w:rsidP="00827033" w14:paraId="2AC4AA3B" w14:textId="44022EEF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238375" cy="1314450"/>
            <wp:effectExtent l="0" t="0" r="9525" b="0"/>
            <wp:docPr id="5757687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52931" name="CANALETA JD MINEZOTT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EB4" w:rsidP="00827033" w14:paraId="06F0C6A7" w14:textId="35A6DA7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 Indicação faz-se necessária, pois</w:t>
      </w:r>
      <w:r>
        <w:rPr>
          <w:rFonts w:ascii="Times New Roman" w:eastAsia="MS Mincho" w:hAnsi="Times New Roman" w:cs="Times New Roman"/>
          <w:sz w:val="28"/>
          <w:szCs w:val="28"/>
        </w:rPr>
        <w:t>, as Can</w:t>
      </w:r>
      <w:r w:rsidR="00AF1518">
        <w:rPr>
          <w:rFonts w:ascii="Times New Roman" w:eastAsia="MS Mincho" w:hAnsi="Times New Roman" w:cs="Times New Roman"/>
          <w:sz w:val="28"/>
          <w:szCs w:val="28"/>
        </w:rPr>
        <w:t>a</w:t>
      </w:r>
      <w:r>
        <w:rPr>
          <w:rFonts w:ascii="Times New Roman" w:eastAsia="MS Mincho" w:hAnsi="Times New Roman" w:cs="Times New Roman"/>
          <w:sz w:val="28"/>
          <w:szCs w:val="28"/>
        </w:rPr>
        <w:t>letas são projetadas para coletar e canalizar a água da chuva em ruas e calçadas, garantindo o escoamento</w:t>
      </w:r>
      <w:r w:rsidR="00AF1518">
        <w:rPr>
          <w:rFonts w:ascii="Times New Roman" w:eastAsia="MS Mincho" w:hAnsi="Times New Roman" w:cs="Times New Roman"/>
          <w:sz w:val="28"/>
          <w:szCs w:val="28"/>
        </w:rPr>
        <w:t xml:space="preserve">, prevenindo inundações e acúmulo de água nas vias públicas. </w:t>
      </w:r>
    </w:p>
    <w:p w:rsidR="00827033" w:rsidRPr="00827033" w:rsidP="005811BA" w14:paraId="5E214782" w14:textId="1F74ACE2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M</w:t>
      </w:r>
      <w:r w:rsidR="00E508E8">
        <w:rPr>
          <w:rFonts w:ascii="Times New Roman" w:eastAsia="MS Mincho" w:hAnsi="Times New Roman" w:cs="Times New Roman"/>
          <w:sz w:val="28"/>
          <w:szCs w:val="28"/>
        </w:rPr>
        <w:t>oradores r</w:t>
      </w:r>
      <w:r>
        <w:rPr>
          <w:rFonts w:ascii="Times New Roman" w:eastAsia="MS Mincho" w:hAnsi="Times New Roman" w:cs="Times New Roman"/>
          <w:sz w:val="28"/>
          <w:szCs w:val="28"/>
        </w:rPr>
        <w:t>elatam</w:t>
      </w:r>
      <w:r w:rsidR="00126900">
        <w:rPr>
          <w:rFonts w:ascii="Times New Roman" w:eastAsia="MS Mincho" w:hAnsi="Times New Roman" w:cs="Times New Roman"/>
          <w:sz w:val="28"/>
          <w:szCs w:val="28"/>
        </w:rPr>
        <w:t xml:space="preserve"> que em dias de chuvas</w:t>
      </w:r>
      <w:r w:rsidR="00452F38">
        <w:rPr>
          <w:rFonts w:ascii="Times New Roman" w:eastAsia="MS Mincho" w:hAnsi="Times New Roman" w:cs="Times New Roman"/>
          <w:sz w:val="28"/>
          <w:szCs w:val="28"/>
        </w:rPr>
        <w:t>,</w:t>
      </w:r>
      <w:r w:rsidR="00126900">
        <w:rPr>
          <w:rFonts w:ascii="Times New Roman" w:eastAsia="MS Mincho" w:hAnsi="Times New Roman" w:cs="Times New Roman"/>
          <w:sz w:val="28"/>
          <w:szCs w:val="28"/>
        </w:rPr>
        <w:t xml:space="preserve"> há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grande concentração de água </w:t>
      </w:r>
      <w:r w:rsidR="00126900">
        <w:rPr>
          <w:rFonts w:ascii="Times New Roman" w:eastAsia="MS Mincho" w:hAnsi="Times New Roman" w:cs="Times New Roman"/>
          <w:sz w:val="28"/>
          <w:szCs w:val="28"/>
        </w:rPr>
        <w:t>com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alagamentos</w:t>
      </w:r>
      <w:r w:rsidR="00734EB4">
        <w:rPr>
          <w:rFonts w:ascii="Times New Roman" w:eastAsia="MS Mincho" w:hAnsi="Times New Roman" w:cs="Times New Roman"/>
          <w:sz w:val="28"/>
          <w:szCs w:val="28"/>
        </w:rPr>
        <w:t>,</w:t>
      </w:r>
      <w:r w:rsidR="00D72A19">
        <w:rPr>
          <w:rFonts w:ascii="Times New Roman" w:eastAsia="MS Mincho" w:hAnsi="Times New Roman" w:cs="Times New Roman"/>
          <w:sz w:val="28"/>
          <w:szCs w:val="28"/>
        </w:rPr>
        <w:t xml:space="preserve"> por esse motivo, </w:t>
      </w:r>
      <w:r w:rsidR="00734EB4">
        <w:rPr>
          <w:rFonts w:ascii="Times New Roman" w:eastAsia="MS Mincho" w:hAnsi="Times New Roman" w:cs="Times New Roman"/>
          <w:sz w:val="28"/>
          <w:szCs w:val="28"/>
        </w:rPr>
        <w:t>p</w:t>
      </w:r>
      <w:r>
        <w:rPr>
          <w:rFonts w:ascii="Times New Roman" w:eastAsia="MS Mincho" w:hAnsi="Times New Roman" w:cs="Times New Roman"/>
          <w:sz w:val="28"/>
          <w:szCs w:val="28"/>
        </w:rPr>
        <w:t xml:space="preserve">edimos </w:t>
      </w:r>
      <w:r w:rsidRPr="00AF1518">
        <w:rPr>
          <w:rFonts w:ascii="Times New Roman" w:eastAsia="MS Mincho" w:hAnsi="Times New Roman" w:cs="Times New Roman"/>
          <w:b/>
          <w:bCs/>
          <w:sz w:val="28"/>
          <w:szCs w:val="28"/>
        </w:rPr>
        <w:t>Absoluta Prioridade</w:t>
      </w:r>
      <w:r>
        <w:rPr>
          <w:rFonts w:ascii="Times New Roman" w:eastAsia="MS Mincho" w:hAnsi="Times New Roman" w:cs="Times New Roman"/>
          <w:sz w:val="28"/>
          <w:szCs w:val="28"/>
        </w:rPr>
        <w:t>, no sentido de garantir segurança</w:t>
      </w:r>
      <w:r w:rsidR="00460B9C">
        <w:rPr>
          <w:rFonts w:ascii="Times New Roman" w:eastAsia="MS Mincho" w:hAnsi="Times New Roman" w:cs="Times New Roman"/>
          <w:sz w:val="28"/>
          <w:szCs w:val="28"/>
        </w:rPr>
        <w:t xml:space="preserve"> aos pedestres e veículos</w:t>
      </w:r>
      <w:r w:rsidR="00897ED1">
        <w:rPr>
          <w:rFonts w:ascii="Times New Roman" w:eastAsia="MS Mincho" w:hAnsi="Times New Roman" w:cs="Times New Roman"/>
          <w:sz w:val="28"/>
          <w:szCs w:val="28"/>
        </w:rPr>
        <w:t xml:space="preserve"> que utilizam a via.</w:t>
      </w:r>
    </w:p>
    <w:p w:rsidR="0098101B" w:rsidRPr="00827033" w:rsidP="00776FD3" w14:paraId="44221853" w14:textId="5A19148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4B41BC" w:rsidRPr="0012309B" w:rsidP="004B41BC" w14:paraId="17A36618" w14:textId="0DE7F33E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B0434">
        <w:rPr>
          <w:rFonts w:ascii="Times New Roman" w:hAnsi="Times New Roman" w:cs="Times New Roman"/>
          <w:sz w:val="28"/>
          <w:szCs w:val="28"/>
        </w:rPr>
        <w:t>2</w:t>
      </w:r>
      <w:r w:rsidR="00603662"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603662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4935" cy="552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0114" cy="57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9E2"/>
    <w:rsid w:val="000A0EB9"/>
    <w:rsid w:val="000D2BDC"/>
    <w:rsid w:val="000E7ADF"/>
    <w:rsid w:val="00104AAA"/>
    <w:rsid w:val="00105AC3"/>
    <w:rsid w:val="0011663D"/>
    <w:rsid w:val="0012309B"/>
    <w:rsid w:val="001258B2"/>
    <w:rsid w:val="00126900"/>
    <w:rsid w:val="0015657E"/>
    <w:rsid w:val="00156CF8"/>
    <w:rsid w:val="00177C62"/>
    <w:rsid w:val="00190679"/>
    <w:rsid w:val="001B270D"/>
    <w:rsid w:val="001C6B6C"/>
    <w:rsid w:val="0020499C"/>
    <w:rsid w:val="00240B80"/>
    <w:rsid w:val="00244687"/>
    <w:rsid w:val="002666E4"/>
    <w:rsid w:val="002A0DCF"/>
    <w:rsid w:val="002F6ED7"/>
    <w:rsid w:val="00374F6D"/>
    <w:rsid w:val="0038342D"/>
    <w:rsid w:val="0042145D"/>
    <w:rsid w:val="004307BB"/>
    <w:rsid w:val="00452F38"/>
    <w:rsid w:val="00460A32"/>
    <w:rsid w:val="00460B9C"/>
    <w:rsid w:val="004A4E9A"/>
    <w:rsid w:val="004B2CC9"/>
    <w:rsid w:val="004B41BC"/>
    <w:rsid w:val="004B7068"/>
    <w:rsid w:val="0051286F"/>
    <w:rsid w:val="00541B1D"/>
    <w:rsid w:val="005645C2"/>
    <w:rsid w:val="00575867"/>
    <w:rsid w:val="005811BA"/>
    <w:rsid w:val="005A7DF7"/>
    <w:rsid w:val="005C5BF0"/>
    <w:rsid w:val="005C7487"/>
    <w:rsid w:val="00601B0A"/>
    <w:rsid w:val="00603662"/>
    <w:rsid w:val="00626437"/>
    <w:rsid w:val="0063074D"/>
    <w:rsid w:val="00632FA0"/>
    <w:rsid w:val="006528F4"/>
    <w:rsid w:val="00691B25"/>
    <w:rsid w:val="0069589F"/>
    <w:rsid w:val="006959DC"/>
    <w:rsid w:val="006B6EC0"/>
    <w:rsid w:val="006C41A4"/>
    <w:rsid w:val="006D1E9A"/>
    <w:rsid w:val="00734EB4"/>
    <w:rsid w:val="007367C7"/>
    <w:rsid w:val="00747DD5"/>
    <w:rsid w:val="00762FC4"/>
    <w:rsid w:val="00776FD3"/>
    <w:rsid w:val="00786525"/>
    <w:rsid w:val="007E2B98"/>
    <w:rsid w:val="00822396"/>
    <w:rsid w:val="00824983"/>
    <w:rsid w:val="00827033"/>
    <w:rsid w:val="00861E44"/>
    <w:rsid w:val="008759DD"/>
    <w:rsid w:val="0087628E"/>
    <w:rsid w:val="00897ED1"/>
    <w:rsid w:val="008B291F"/>
    <w:rsid w:val="008C5015"/>
    <w:rsid w:val="008F5B2B"/>
    <w:rsid w:val="009339F0"/>
    <w:rsid w:val="0098101B"/>
    <w:rsid w:val="009A1C7C"/>
    <w:rsid w:val="009D47C4"/>
    <w:rsid w:val="009D4FA3"/>
    <w:rsid w:val="009F0D02"/>
    <w:rsid w:val="009F348B"/>
    <w:rsid w:val="00A06CF2"/>
    <w:rsid w:val="00A54B8E"/>
    <w:rsid w:val="00A6624C"/>
    <w:rsid w:val="00A67AFB"/>
    <w:rsid w:val="00A92582"/>
    <w:rsid w:val="00AE6AEE"/>
    <w:rsid w:val="00AE7D01"/>
    <w:rsid w:val="00AF1518"/>
    <w:rsid w:val="00B01D44"/>
    <w:rsid w:val="00B01EE8"/>
    <w:rsid w:val="00B27A0E"/>
    <w:rsid w:val="00B27BCE"/>
    <w:rsid w:val="00B459C8"/>
    <w:rsid w:val="00B46885"/>
    <w:rsid w:val="00BA7A33"/>
    <w:rsid w:val="00BB0434"/>
    <w:rsid w:val="00C00C1E"/>
    <w:rsid w:val="00C02D6D"/>
    <w:rsid w:val="00C2215B"/>
    <w:rsid w:val="00C30B07"/>
    <w:rsid w:val="00C36776"/>
    <w:rsid w:val="00C46A72"/>
    <w:rsid w:val="00C76DF5"/>
    <w:rsid w:val="00CD6B58"/>
    <w:rsid w:val="00CE5457"/>
    <w:rsid w:val="00CF401E"/>
    <w:rsid w:val="00CF4C4E"/>
    <w:rsid w:val="00D15B1E"/>
    <w:rsid w:val="00D263D9"/>
    <w:rsid w:val="00D43F5B"/>
    <w:rsid w:val="00D72A19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04D49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ED54-A5D0-4C24-8C67-283D0704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12</cp:revision>
  <cp:lastPrinted>2021-02-25T18:05:00Z</cp:lastPrinted>
  <dcterms:created xsi:type="dcterms:W3CDTF">2024-06-25T12:38:00Z</dcterms:created>
  <dcterms:modified xsi:type="dcterms:W3CDTF">2024-06-25T13:24:00Z</dcterms:modified>
</cp:coreProperties>
</file>