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84/2024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2 ao Projeto de Lei Nº 84/2024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AO PL 84-24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