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84/2024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Modifica o artigo 5º - Institui o mês de orientação, conscientização, prevenção e combate à Nomofobia no âmbito do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